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E198C" w14:textId="77777777" w:rsidR="00524D18" w:rsidRPr="005050BD" w:rsidRDefault="00B730E5" w:rsidP="00524D18">
      <w:pPr>
        <w:pStyle w:val="Prrafodelista"/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  <w:r w:rsidRPr="0009455A">
        <w:rPr>
          <w:rFonts w:ascii="Arial" w:hAnsi="Arial" w:cs="Arial"/>
        </w:rPr>
        <w:t xml:space="preserve"> </w:t>
      </w:r>
      <w:r w:rsidR="00524D18" w:rsidRPr="005050BD">
        <w:rPr>
          <w:rFonts w:ascii="Arial" w:hAnsi="Arial" w:cs="Arial"/>
        </w:rPr>
        <w:t>Objetivo</w:t>
      </w:r>
    </w:p>
    <w:p w14:paraId="4B76E8B9" w14:textId="77777777" w:rsidR="00524D18" w:rsidRPr="005050BD" w:rsidRDefault="00524D18" w:rsidP="00524D18">
      <w:pPr>
        <w:spacing w:after="0" w:line="240" w:lineRule="auto"/>
        <w:jc w:val="both"/>
        <w:rPr>
          <w:rFonts w:ascii="Arial" w:hAnsi="Arial" w:cs="Arial"/>
          <w:bCs/>
        </w:rPr>
      </w:pPr>
    </w:p>
    <w:p w14:paraId="2C4AADAA" w14:textId="3CF82778" w:rsidR="00C74356" w:rsidRPr="005050BD" w:rsidRDefault="00301996" w:rsidP="00524D18">
      <w:pPr>
        <w:spacing w:after="0" w:line="240" w:lineRule="auto"/>
        <w:jc w:val="both"/>
        <w:rPr>
          <w:rFonts w:ascii="Arial" w:hAnsi="Arial" w:cs="Arial"/>
        </w:rPr>
      </w:pPr>
      <w:r w:rsidRPr="005050BD">
        <w:rPr>
          <w:rFonts w:ascii="Arial" w:hAnsi="Arial" w:cs="Arial"/>
        </w:rPr>
        <w:t xml:space="preserve">Dar a conocer a </w:t>
      </w:r>
      <w:r w:rsidR="001E11F8" w:rsidRPr="005050BD">
        <w:rPr>
          <w:rFonts w:ascii="Arial" w:hAnsi="Arial" w:cs="Arial"/>
        </w:rPr>
        <w:t>los equipos de trabajo de la entidad</w:t>
      </w:r>
      <w:r w:rsidRPr="005050BD">
        <w:rPr>
          <w:rFonts w:ascii="Arial" w:hAnsi="Arial" w:cs="Arial"/>
        </w:rPr>
        <w:t xml:space="preserve"> los canales de interacción dispuestos p</w:t>
      </w:r>
      <w:r w:rsidR="002F28E6" w:rsidRPr="005050BD">
        <w:rPr>
          <w:rFonts w:ascii="Arial" w:hAnsi="Arial" w:cs="Arial"/>
        </w:rPr>
        <w:t xml:space="preserve">or la Secretaría </w:t>
      </w:r>
      <w:r w:rsidR="003A5B67" w:rsidRPr="005050BD">
        <w:rPr>
          <w:rFonts w:ascii="Arial" w:hAnsi="Arial" w:cs="Arial"/>
        </w:rPr>
        <w:t xml:space="preserve">Distrital </w:t>
      </w:r>
      <w:r w:rsidR="002F28E6" w:rsidRPr="005050BD">
        <w:rPr>
          <w:rFonts w:ascii="Arial" w:hAnsi="Arial" w:cs="Arial"/>
        </w:rPr>
        <w:t xml:space="preserve">de Integración Social, </w:t>
      </w:r>
      <w:r w:rsidR="0017420F" w:rsidRPr="005050BD">
        <w:rPr>
          <w:rFonts w:ascii="Arial" w:hAnsi="Arial" w:cs="Arial"/>
        </w:rPr>
        <w:t xml:space="preserve">así como su forma de operación, </w:t>
      </w:r>
      <w:r w:rsidR="00F2314C" w:rsidRPr="005050BD">
        <w:rPr>
          <w:rFonts w:ascii="Arial" w:hAnsi="Arial" w:cs="Arial"/>
        </w:rPr>
        <w:t xml:space="preserve">para que </w:t>
      </w:r>
      <w:r w:rsidR="0017420F" w:rsidRPr="005050BD">
        <w:rPr>
          <w:rFonts w:ascii="Arial" w:hAnsi="Arial" w:cs="Arial"/>
        </w:rPr>
        <w:t xml:space="preserve">se </w:t>
      </w:r>
      <w:r w:rsidR="003919AD" w:rsidRPr="005050BD">
        <w:rPr>
          <w:rFonts w:ascii="Arial" w:hAnsi="Arial" w:cs="Arial"/>
        </w:rPr>
        <w:t xml:space="preserve">brinde la información requerida por </w:t>
      </w:r>
      <w:r w:rsidR="0076073E" w:rsidRPr="005050BD">
        <w:rPr>
          <w:rFonts w:ascii="Arial" w:hAnsi="Arial" w:cs="Arial"/>
        </w:rPr>
        <w:t xml:space="preserve">la ciudadanía </w:t>
      </w:r>
      <w:r w:rsidR="003919AD" w:rsidRPr="005050BD">
        <w:rPr>
          <w:rFonts w:ascii="Arial" w:hAnsi="Arial" w:cs="Arial"/>
        </w:rPr>
        <w:t>o se genere la respue</w:t>
      </w:r>
      <w:r w:rsidR="00DC47ED" w:rsidRPr="005050BD">
        <w:rPr>
          <w:rFonts w:ascii="Arial" w:hAnsi="Arial" w:cs="Arial"/>
        </w:rPr>
        <w:t>sta a las peticiones realizadas.</w:t>
      </w:r>
    </w:p>
    <w:p w14:paraId="22B4D0D7" w14:textId="170EFEA3" w:rsidR="00E71F79" w:rsidRPr="005050BD" w:rsidRDefault="003919AD" w:rsidP="00524D18">
      <w:pPr>
        <w:spacing w:after="0" w:line="240" w:lineRule="auto"/>
        <w:jc w:val="both"/>
        <w:rPr>
          <w:rFonts w:ascii="Arial" w:hAnsi="Arial" w:cs="Arial"/>
        </w:rPr>
      </w:pPr>
      <w:r w:rsidRPr="005050BD">
        <w:rPr>
          <w:rFonts w:ascii="Arial" w:hAnsi="Arial" w:cs="Arial"/>
        </w:rPr>
        <w:t xml:space="preserve"> </w:t>
      </w:r>
    </w:p>
    <w:p w14:paraId="0DBC9177" w14:textId="77777777" w:rsidR="003A1913" w:rsidRPr="005050BD" w:rsidRDefault="00524D18" w:rsidP="00E71F79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5050BD">
        <w:rPr>
          <w:rFonts w:ascii="Arial" w:hAnsi="Arial" w:cs="Arial"/>
        </w:rPr>
        <w:t>Glosario</w:t>
      </w:r>
    </w:p>
    <w:p w14:paraId="16252F0A" w14:textId="77777777" w:rsidR="00733041" w:rsidRPr="005050BD" w:rsidRDefault="00733041" w:rsidP="00733041">
      <w:pPr>
        <w:pStyle w:val="Sangradetextonormal"/>
        <w:ind w:left="426" w:right="-29"/>
        <w:rPr>
          <w:rFonts w:ascii="Arial" w:eastAsiaTheme="minorHAnsi" w:hAnsi="Arial" w:cs="Arial"/>
          <w:color w:val="auto"/>
          <w:szCs w:val="22"/>
          <w:lang w:val="es-CO" w:eastAsia="en-US"/>
        </w:rPr>
      </w:pPr>
    </w:p>
    <w:p w14:paraId="764288B7" w14:textId="3FB5513A" w:rsidR="00733041" w:rsidRDefault="00733041" w:rsidP="4B2210CA">
      <w:pPr>
        <w:pStyle w:val="Sangradetextonormal"/>
        <w:numPr>
          <w:ilvl w:val="0"/>
          <w:numId w:val="16"/>
        </w:numPr>
        <w:ind w:left="426" w:right="-29" w:hanging="426"/>
        <w:rPr>
          <w:rFonts w:ascii="Arial" w:eastAsiaTheme="minorEastAsia" w:hAnsi="Arial" w:cs="Arial"/>
          <w:color w:val="auto"/>
          <w:lang w:val="es-CO" w:eastAsia="en-US"/>
        </w:rPr>
      </w:pPr>
      <w:r w:rsidRPr="4B2210CA">
        <w:rPr>
          <w:rFonts w:ascii="Arial" w:eastAsiaTheme="minorEastAsia" w:hAnsi="Arial" w:cs="Arial"/>
          <w:color w:val="auto"/>
          <w:lang w:val="es-CO" w:eastAsia="en-US"/>
        </w:rPr>
        <w:t xml:space="preserve">Canal de </w:t>
      </w:r>
      <w:r w:rsidR="6EDF777D" w:rsidRPr="4B2210CA">
        <w:rPr>
          <w:rFonts w:ascii="Arial" w:eastAsiaTheme="minorEastAsia" w:hAnsi="Arial" w:cs="Arial"/>
          <w:color w:val="auto"/>
          <w:lang w:val="es-CO" w:eastAsia="en-US"/>
        </w:rPr>
        <w:t>atención</w:t>
      </w:r>
      <w:r w:rsidRPr="4B2210CA">
        <w:rPr>
          <w:rFonts w:ascii="Arial" w:eastAsiaTheme="minorEastAsia" w:hAnsi="Arial" w:cs="Arial"/>
          <w:color w:val="auto"/>
          <w:lang w:val="es-CO" w:eastAsia="en-US"/>
        </w:rPr>
        <w:t xml:space="preserve">: </w:t>
      </w:r>
      <w:r w:rsidR="00FF041B">
        <w:rPr>
          <w:rFonts w:ascii="Arial" w:eastAsiaTheme="minorEastAsia" w:hAnsi="Arial" w:cs="Arial"/>
          <w:color w:val="auto"/>
          <w:lang w:val="es-CO" w:eastAsia="en-US"/>
        </w:rPr>
        <w:t>s</w:t>
      </w:r>
      <w:r w:rsidR="470ED9B1" w:rsidRPr="4B2210CA">
        <w:rPr>
          <w:rFonts w:ascii="Arial" w:eastAsiaTheme="minorEastAsia" w:hAnsi="Arial" w:cs="Arial"/>
          <w:color w:val="auto"/>
          <w:lang w:val="es-CO" w:eastAsia="en-US"/>
        </w:rPr>
        <w:t>on</w:t>
      </w:r>
      <w:r w:rsidRPr="4B2210CA">
        <w:rPr>
          <w:rFonts w:ascii="Arial" w:eastAsiaTheme="minorEastAsia" w:hAnsi="Arial" w:cs="Arial"/>
          <w:color w:val="auto"/>
          <w:lang w:val="es-CO" w:eastAsia="en-US"/>
        </w:rPr>
        <w:t xml:space="preserve"> los medios </w:t>
      </w:r>
      <w:r w:rsidR="4536B0D7" w:rsidRPr="4B2210CA">
        <w:rPr>
          <w:rFonts w:ascii="Arial" w:eastAsiaTheme="minorEastAsia" w:hAnsi="Arial" w:cs="Arial"/>
          <w:color w:val="auto"/>
          <w:lang w:val="es-CO" w:eastAsia="en-US"/>
        </w:rPr>
        <w:t xml:space="preserve">y espacios </w:t>
      </w:r>
      <w:r w:rsidR="6305F23F" w:rsidRPr="4B2210CA">
        <w:rPr>
          <w:rFonts w:ascii="Arial" w:eastAsiaTheme="minorEastAsia" w:hAnsi="Arial" w:cs="Arial"/>
          <w:color w:val="auto"/>
          <w:lang w:val="es-CO" w:eastAsia="en-US"/>
        </w:rPr>
        <w:t>dispuestos por la Secretaría Distrital de Integración Social para la comunicación con la ciudadanía</w:t>
      </w:r>
      <w:r w:rsidR="4536B0D7" w:rsidRPr="4B2210CA">
        <w:rPr>
          <w:rFonts w:ascii="Arial" w:eastAsiaTheme="minorEastAsia" w:hAnsi="Arial" w:cs="Arial"/>
          <w:color w:val="auto"/>
          <w:lang w:val="es-CO" w:eastAsia="en-US"/>
        </w:rPr>
        <w:t xml:space="preserve"> para realizar trámites y solicitar servicios, información y orientación relacionada con el </w:t>
      </w:r>
      <w:r w:rsidRPr="4B2210CA">
        <w:rPr>
          <w:rFonts w:ascii="Arial" w:eastAsiaTheme="minorEastAsia" w:hAnsi="Arial" w:cs="Arial"/>
          <w:color w:val="auto"/>
          <w:lang w:val="es-CO" w:eastAsia="en-US"/>
        </w:rPr>
        <w:t>de contacto</w:t>
      </w:r>
      <w:r w:rsidR="0040234B" w:rsidRPr="4B2210CA">
        <w:rPr>
          <w:rFonts w:ascii="Arial" w:eastAsiaTheme="minorEastAsia" w:hAnsi="Arial" w:cs="Arial"/>
          <w:color w:val="auto"/>
          <w:lang w:val="es-CO" w:eastAsia="en-US"/>
        </w:rPr>
        <w:t>.</w:t>
      </w:r>
    </w:p>
    <w:p w14:paraId="5A9903D4" w14:textId="77777777" w:rsidR="00FF041B" w:rsidRPr="005050BD" w:rsidRDefault="00FF041B" w:rsidP="00BA454B">
      <w:pPr>
        <w:pStyle w:val="Sangradetextonormal"/>
        <w:ind w:left="426" w:right="-29"/>
        <w:rPr>
          <w:rFonts w:ascii="Arial" w:eastAsiaTheme="minorEastAsia" w:hAnsi="Arial" w:cs="Arial"/>
          <w:color w:val="auto"/>
          <w:lang w:val="es-CO" w:eastAsia="en-US"/>
        </w:rPr>
      </w:pPr>
    </w:p>
    <w:p w14:paraId="7183CE16" w14:textId="77777777" w:rsidR="006048A3" w:rsidRPr="005050BD" w:rsidRDefault="00733041" w:rsidP="00CF53CD">
      <w:pPr>
        <w:pStyle w:val="Sangradetextonormal"/>
        <w:numPr>
          <w:ilvl w:val="0"/>
          <w:numId w:val="16"/>
        </w:numPr>
        <w:ind w:left="426" w:right="-29" w:hanging="426"/>
        <w:rPr>
          <w:rFonts w:ascii="Arial" w:hAnsi="Arial" w:cs="Arial"/>
          <w:szCs w:val="22"/>
        </w:rPr>
      </w:pPr>
      <w:r w:rsidRPr="005050BD">
        <w:rPr>
          <w:rFonts w:ascii="Arial" w:eastAsiaTheme="minorHAnsi" w:hAnsi="Arial" w:cs="Arial"/>
          <w:color w:val="auto"/>
          <w:szCs w:val="22"/>
          <w:lang w:val="es-CO" w:eastAsia="en-US"/>
        </w:rPr>
        <w:t>Calidez</w:t>
      </w:r>
      <w:r w:rsidR="00E9332F" w:rsidRPr="005050BD">
        <w:rPr>
          <w:rFonts w:ascii="Arial" w:eastAsiaTheme="minorHAnsi" w:hAnsi="Arial" w:cs="Arial"/>
          <w:color w:val="auto"/>
          <w:szCs w:val="22"/>
          <w:lang w:val="es-CO" w:eastAsia="en-US"/>
        </w:rPr>
        <w:t>: a</w:t>
      </w:r>
      <w:r w:rsidRPr="005050BD">
        <w:rPr>
          <w:rFonts w:ascii="Arial" w:eastAsiaTheme="minorHAnsi" w:hAnsi="Arial" w:cs="Arial"/>
          <w:color w:val="auto"/>
          <w:szCs w:val="22"/>
          <w:lang w:val="es-CO" w:eastAsia="en-US"/>
        </w:rPr>
        <w:t>tributo de calidad en la respuesta que hace referencia a los términos cordiales que deben contener las respuestas a la ciudadanía</w:t>
      </w:r>
      <w:r w:rsidRPr="005050BD">
        <w:rPr>
          <w:rStyle w:val="Refdenotaalpie"/>
          <w:rFonts w:ascii="Arial" w:eastAsiaTheme="minorHAnsi" w:hAnsi="Arial" w:cs="Arial"/>
          <w:color w:val="auto"/>
          <w:szCs w:val="22"/>
          <w:lang w:val="es-CO" w:eastAsia="en-US"/>
        </w:rPr>
        <w:footnoteReference w:id="2"/>
      </w:r>
      <w:r w:rsidR="00E9332F" w:rsidRPr="005050BD">
        <w:rPr>
          <w:rFonts w:ascii="Arial" w:eastAsiaTheme="minorHAnsi" w:hAnsi="Arial" w:cs="Arial"/>
          <w:color w:val="auto"/>
          <w:szCs w:val="22"/>
          <w:lang w:val="es-CO" w:eastAsia="en-US"/>
        </w:rPr>
        <w:t>.</w:t>
      </w:r>
    </w:p>
    <w:p w14:paraId="68861AB3" w14:textId="77777777" w:rsidR="00AD6564" w:rsidRPr="005050BD" w:rsidRDefault="00AD6564" w:rsidP="00AD6564">
      <w:pPr>
        <w:pStyle w:val="Sangradetextonormal"/>
        <w:ind w:left="426" w:right="-29"/>
        <w:rPr>
          <w:rFonts w:ascii="Arial" w:eastAsiaTheme="minorHAnsi" w:hAnsi="Arial" w:cs="Arial"/>
          <w:color w:val="auto"/>
          <w:szCs w:val="22"/>
          <w:lang w:val="es-CO" w:eastAsia="en-US"/>
        </w:rPr>
      </w:pPr>
    </w:p>
    <w:p w14:paraId="57300C57" w14:textId="29F9E69A" w:rsidR="00733041" w:rsidRPr="005050BD" w:rsidRDefault="00E047D9" w:rsidP="4B2210CA">
      <w:pPr>
        <w:pStyle w:val="Sangradetextonormal"/>
        <w:numPr>
          <w:ilvl w:val="0"/>
          <w:numId w:val="16"/>
        </w:numPr>
        <w:ind w:left="426" w:right="-29" w:hanging="426"/>
        <w:rPr>
          <w:rFonts w:ascii="Arial" w:eastAsiaTheme="minorEastAsia" w:hAnsi="Arial" w:cs="Arial"/>
          <w:color w:val="auto"/>
          <w:lang w:val="es-CO" w:eastAsia="en-US"/>
        </w:rPr>
      </w:pPr>
      <w:r w:rsidRPr="4B2210CA">
        <w:rPr>
          <w:rFonts w:ascii="Arial" w:eastAsiaTheme="minorEastAsia" w:hAnsi="Arial" w:cs="Arial"/>
          <w:color w:val="auto"/>
          <w:lang w:val="es-CO" w:eastAsia="en-US"/>
        </w:rPr>
        <w:t>Ciudadano/a</w:t>
      </w:r>
      <w:r w:rsidR="00E9332F" w:rsidRPr="4B2210CA">
        <w:rPr>
          <w:rFonts w:ascii="Arial" w:eastAsiaTheme="minorEastAsia" w:hAnsi="Arial" w:cs="Arial"/>
          <w:color w:val="auto"/>
          <w:lang w:val="es-CO" w:eastAsia="en-US"/>
        </w:rPr>
        <w:t xml:space="preserve">: </w:t>
      </w:r>
      <w:r w:rsidR="00241374">
        <w:rPr>
          <w:rFonts w:ascii="Arial" w:eastAsiaTheme="minorEastAsia" w:hAnsi="Arial" w:cs="Arial"/>
          <w:color w:val="auto"/>
          <w:lang w:val="es-CO" w:eastAsia="en-US"/>
        </w:rPr>
        <w:t>t</w:t>
      </w:r>
      <w:r w:rsidR="00733041" w:rsidRPr="4B2210CA">
        <w:rPr>
          <w:rFonts w:ascii="Arial" w:eastAsiaTheme="minorEastAsia" w:hAnsi="Arial" w:cs="Arial"/>
          <w:color w:val="auto"/>
          <w:lang w:val="es-CO" w:eastAsia="en-US"/>
        </w:rPr>
        <w:t xml:space="preserve">oda persona que </w:t>
      </w:r>
      <w:r w:rsidR="002A7446" w:rsidRPr="4B2210CA">
        <w:rPr>
          <w:rFonts w:ascii="Arial" w:eastAsiaTheme="minorEastAsia" w:hAnsi="Arial" w:cs="Arial"/>
          <w:color w:val="auto"/>
          <w:lang w:val="es-CO" w:eastAsia="en-US"/>
        </w:rPr>
        <w:t xml:space="preserve">forma </w:t>
      </w:r>
      <w:r w:rsidR="00733041" w:rsidRPr="4B2210CA">
        <w:rPr>
          <w:rFonts w:ascii="Arial" w:eastAsiaTheme="minorEastAsia" w:hAnsi="Arial" w:cs="Arial"/>
          <w:color w:val="auto"/>
          <w:lang w:val="es-CO" w:eastAsia="en-US"/>
        </w:rPr>
        <w:t xml:space="preserve">parte de </w:t>
      </w:r>
      <w:r w:rsidR="6CB70303" w:rsidRPr="4B2210CA">
        <w:rPr>
          <w:rFonts w:ascii="Arial" w:eastAsiaTheme="minorEastAsia" w:hAnsi="Arial" w:cs="Arial"/>
          <w:color w:val="auto"/>
          <w:lang w:val="es-CO" w:eastAsia="en-US"/>
        </w:rPr>
        <w:t>un</w:t>
      </w:r>
      <w:r w:rsidR="002A7446" w:rsidRPr="4B2210CA">
        <w:rPr>
          <w:rFonts w:ascii="Arial" w:eastAsiaTheme="minorEastAsia" w:hAnsi="Arial" w:cs="Arial"/>
          <w:color w:val="auto"/>
          <w:lang w:val="es-CO" w:eastAsia="en-US"/>
        </w:rPr>
        <w:t>a</w:t>
      </w:r>
      <w:r w:rsidR="00733041" w:rsidRPr="4B2210CA">
        <w:rPr>
          <w:rFonts w:ascii="Arial" w:eastAsiaTheme="minorEastAsia" w:hAnsi="Arial" w:cs="Arial"/>
          <w:color w:val="auto"/>
          <w:lang w:val="es-CO" w:eastAsia="en-US"/>
        </w:rPr>
        <w:t xml:space="preserve"> comunidad, la condición de miembro de dicha comunidad se conoce como ciudadanía, y conlleva una serie de deberes y derechos que cada </w:t>
      </w:r>
      <w:r w:rsidRPr="4B2210CA">
        <w:rPr>
          <w:rFonts w:ascii="Arial" w:eastAsiaTheme="minorEastAsia" w:hAnsi="Arial" w:cs="Arial"/>
          <w:color w:val="auto"/>
          <w:lang w:val="es-CO" w:eastAsia="en-US"/>
        </w:rPr>
        <w:t>ciudadano/a</w:t>
      </w:r>
      <w:r w:rsidR="00733041" w:rsidRPr="4B2210CA">
        <w:rPr>
          <w:rFonts w:ascii="Arial" w:eastAsiaTheme="minorEastAsia" w:hAnsi="Arial" w:cs="Arial"/>
          <w:color w:val="auto"/>
          <w:lang w:val="es-CO" w:eastAsia="en-US"/>
        </w:rPr>
        <w:t xml:space="preserve"> debe respetar y hacer que se cumplan</w:t>
      </w:r>
      <w:r w:rsidR="00733041" w:rsidRPr="4B2210CA">
        <w:rPr>
          <w:rStyle w:val="Refdenotaalpie"/>
          <w:rFonts w:ascii="Arial" w:eastAsiaTheme="minorEastAsia" w:hAnsi="Arial" w:cs="Arial"/>
          <w:color w:val="auto"/>
          <w:lang w:val="es-CO" w:eastAsia="en-US"/>
        </w:rPr>
        <w:footnoteReference w:id="3"/>
      </w:r>
      <w:r w:rsidR="00E9332F" w:rsidRPr="4B2210CA">
        <w:rPr>
          <w:rFonts w:ascii="Arial" w:eastAsiaTheme="minorEastAsia" w:hAnsi="Arial" w:cs="Arial"/>
          <w:color w:val="auto"/>
          <w:lang w:val="es-CO" w:eastAsia="en-US"/>
        </w:rPr>
        <w:t>.</w:t>
      </w:r>
    </w:p>
    <w:p w14:paraId="6956468F" w14:textId="77777777" w:rsidR="00733041" w:rsidRPr="005050BD" w:rsidRDefault="00733041" w:rsidP="00733041">
      <w:pPr>
        <w:pStyle w:val="Sangradetextonormal"/>
        <w:ind w:left="0" w:right="-29"/>
        <w:rPr>
          <w:rFonts w:ascii="Arial" w:eastAsiaTheme="minorHAnsi" w:hAnsi="Arial" w:cs="Arial"/>
          <w:color w:val="auto"/>
          <w:szCs w:val="22"/>
          <w:lang w:val="es-CO" w:eastAsia="en-US"/>
        </w:rPr>
      </w:pPr>
    </w:p>
    <w:p w14:paraId="2DDDDDCD" w14:textId="4EC0D459" w:rsidR="00733041" w:rsidRPr="005050BD" w:rsidRDefault="00733041" w:rsidP="4B2210CA">
      <w:pPr>
        <w:pStyle w:val="Sangradetextonormal"/>
        <w:numPr>
          <w:ilvl w:val="0"/>
          <w:numId w:val="16"/>
        </w:numPr>
        <w:ind w:left="426" w:right="-29" w:hanging="426"/>
        <w:rPr>
          <w:rFonts w:ascii="Arial" w:eastAsiaTheme="minorEastAsia" w:hAnsi="Arial" w:cs="Arial"/>
          <w:color w:val="auto"/>
          <w:lang w:val="es-CO" w:eastAsia="en-US"/>
        </w:rPr>
      </w:pPr>
      <w:r w:rsidRPr="4B2210CA">
        <w:rPr>
          <w:rFonts w:ascii="Arial" w:eastAsiaTheme="minorEastAsia" w:hAnsi="Arial" w:cs="Arial"/>
          <w:color w:val="auto"/>
          <w:lang w:val="es-CO" w:eastAsia="en-US"/>
        </w:rPr>
        <w:t>Claridad</w:t>
      </w:r>
      <w:r w:rsidR="00E9332F" w:rsidRPr="4B2210CA">
        <w:rPr>
          <w:rFonts w:ascii="Arial" w:eastAsiaTheme="minorEastAsia" w:hAnsi="Arial" w:cs="Arial"/>
          <w:color w:val="auto"/>
          <w:lang w:val="es-CO" w:eastAsia="en-US"/>
        </w:rPr>
        <w:t xml:space="preserve">: </w:t>
      </w:r>
      <w:r w:rsidR="00E8727B" w:rsidRPr="00E8727B">
        <w:rPr>
          <w:rFonts w:ascii="Arial" w:hAnsi="Arial" w:cs="Arial"/>
        </w:rPr>
        <w:t>hace referencia a que la respuesta emitida por la entidad se brinde en términos comprensibles para la ciudadanía</w:t>
      </w:r>
      <w:r w:rsidR="00E8727B" w:rsidRPr="4B2210CA">
        <w:rPr>
          <w:rStyle w:val="Refdenotaalpie"/>
          <w:rFonts w:ascii="Arial" w:eastAsiaTheme="minorEastAsia" w:hAnsi="Arial" w:cs="Arial"/>
          <w:color w:val="auto"/>
          <w:lang w:val="es-CO" w:eastAsia="en-US"/>
        </w:rPr>
        <w:t xml:space="preserve"> </w:t>
      </w:r>
      <w:r w:rsidRPr="4B2210CA">
        <w:rPr>
          <w:rStyle w:val="Refdenotaalpie"/>
          <w:rFonts w:ascii="Arial" w:eastAsiaTheme="minorEastAsia" w:hAnsi="Arial" w:cs="Arial"/>
          <w:color w:val="auto"/>
          <w:lang w:val="es-CO" w:eastAsia="en-US"/>
        </w:rPr>
        <w:footnoteReference w:id="4"/>
      </w:r>
      <w:r w:rsidR="00E9332F" w:rsidRPr="4B2210CA">
        <w:rPr>
          <w:rFonts w:ascii="Arial" w:eastAsiaTheme="minorEastAsia" w:hAnsi="Arial" w:cs="Arial"/>
          <w:color w:val="auto"/>
          <w:lang w:val="es-CO" w:eastAsia="en-US"/>
        </w:rPr>
        <w:t>.</w:t>
      </w:r>
    </w:p>
    <w:p w14:paraId="3392D2FF" w14:textId="77777777" w:rsidR="00733041" w:rsidRPr="005050BD" w:rsidRDefault="00733041" w:rsidP="00733041">
      <w:pPr>
        <w:pStyle w:val="Sangradetextonormal"/>
        <w:ind w:left="426" w:right="-29"/>
        <w:rPr>
          <w:rFonts w:ascii="Arial" w:eastAsiaTheme="minorHAnsi" w:hAnsi="Arial" w:cs="Arial"/>
          <w:color w:val="auto"/>
          <w:szCs w:val="22"/>
          <w:lang w:val="es-CO" w:eastAsia="en-US"/>
        </w:rPr>
      </w:pPr>
    </w:p>
    <w:p w14:paraId="22B54C17" w14:textId="47FFA06B" w:rsidR="00733041" w:rsidRPr="005050BD" w:rsidRDefault="00733041" w:rsidP="4B2210CA">
      <w:pPr>
        <w:pStyle w:val="Sangradetextonormal"/>
        <w:numPr>
          <w:ilvl w:val="0"/>
          <w:numId w:val="16"/>
        </w:numPr>
        <w:ind w:left="426" w:right="-29" w:hanging="426"/>
        <w:rPr>
          <w:rFonts w:ascii="Arial" w:eastAsiaTheme="minorEastAsia" w:hAnsi="Arial" w:cs="Arial"/>
          <w:color w:val="auto"/>
          <w:lang w:val="es-CO" w:eastAsia="en-US"/>
        </w:rPr>
      </w:pPr>
      <w:r w:rsidRPr="4B2210CA">
        <w:rPr>
          <w:rFonts w:ascii="Arial" w:eastAsiaTheme="minorEastAsia" w:hAnsi="Arial" w:cs="Arial"/>
          <w:color w:val="auto"/>
          <w:lang w:val="es-CO" w:eastAsia="en-US"/>
        </w:rPr>
        <w:t>Coherencia</w:t>
      </w:r>
      <w:r w:rsidR="00E9332F" w:rsidRPr="4B2210CA">
        <w:rPr>
          <w:rFonts w:ascii="Arial" w:eastAsiaTheme="minorEastAsia" w:hAnsi="Arial" w:cs="Arial"/>
          <w:color w:val="auto"/>
          <w:lang w:val="es-CO" w:eastAsia="en-US"/>
        </w:rPr>
        <w:t>:</w:t>
      </w:r>
      <w:r w:rsidR="00E8727B" w:rsidRPr="00E8727B">
        <w:rPr>
          <w:rFonts w:ascii="Arial" w:hAnsi="Arial" w:cs="Arial"/>
        </w:rPr>
        <w:t xml:space="preserve"> </w:t>
      </w:r>
      <w:r w:rsidR="00E8727B" w:rsidRPr="00780202">
        <w:rPr>
          <w:rFonts w:ascii="Arial" w:hAnsi="Arial" w:cs="Arial"/>
        </w:rPr>
        <w:t>corresponde a la relación que debe existir entre la respuesta emitida por la respectiva entidad y la petición ciudadana</w:t>
      </w:r>
      <w:r w:rsidR="00E8727B" w:rsidRPr="4B2210CA">
        <w:rPr>
          <w:rStyle w:val="Refdenotaalpie"/>
          <w:rFonts w:ascii="Arial" w:eastAsiaTheme="minorEastAsia" w:hAnsi="Arial" w:cs="Arial"/>
          <w:color w:val="auto"/>
          <w:lang w:val="es-CO" w:eastAsia="en-US"/>
        </w:rPr>
        <w:t xml:space="preserve"> </w:t>
      </w:r>
      <w:r w:rsidRPr="4B2210CA">
        <w:rPr>
          <w:rStyle w:val="Refdenotaalpie"/>
          <w:rFonts w:ascii="Arial" w:eastAsiaTheme="minorEastAsia" w:hAnsi="Arial" w:cs="Arial"/>
          <w:color w:val="auto"/>
          <w:lang w:val="es-CO" w:eastAsia="en-US"/>
        </w:rPr>
        <w:footnoteReference w:id="5"/>
      </w:r>
      <w:r w:rsidR="00E8727B">
        <w:rPr>
          <w:rFonts w:ascii="Arial" w:eastAsiaTheme="minorEastAsia" w:hAnsi="Arial" w:cs="Arial"/>
          <w:color w:val="auto"/>
          <w:lang w:val="es-CO" w:eastAsia="en-US"/>
        </w:rPr>
        <w:t xml:space="preserve">, </w:t>
      </w:r>
      <w:r w:rsidR="00E8727B" w:rsidRPr="00780202">
        <w:rPr>
          <w:rFonts w:ascii="Arial" w:hAnsi="Arial" w:cs="Arial"/>
        </w:rPr>
        <w:t>para cumplir con dicho criterio, la respuesta emitida por la entidad debe tener una relación directa con la petición ciudadana</w:t>
      </w:r>
      <w:r w:rsidR="00E8727B">
        <w:rPr>
          <w:rFonts w:ascii="Arial" w:hAnsi="Arial" w:cs="Arial"/>
        </w:rPr>
        <w:t>.</w:t>
      </w:r>
    </w:p>
    <w:p w14:paraId="2034E4D3" w14:textId="77777777" w:rsidR="00AD6564" w:rsidRPr="005050BD" w:rsidRDefault="00AD6564" w:rsidP="00AD6564">
      <w:pPr>
        <w:pStyle w:val="Sangradetextonormal"/>
        <w:ind w:left="426" w:right="-29"/>
        <w:rPr>
          <w:rFonts w:ascii="Arial" w:eastAsiaTheme="minorHAnsi" w:hAnsi="Arial" w:cs="Arial"/>
          <w:color w:val="auto"/>
          <w:szCs w:val="22"/>
          <w:lang w:val="es-CO" w:eastAsia="en-US"/>
        </w:rPr>
      </w:pPr>
    </w:p>
    <w:p w14:paraId="283B3DA8" w14:textId="38EBBC76" w:rsidR="00733041" w:rsidRPr="005050BD" w:rsidRDefault="00733041" w:rsidP="4B2210CA">
      <w:pPr>
        <w:pStyle w:val="Sangradetextonormal"/>
        <w:numPr>
          <w:ilvl w:val="0"/>
          <w:numId w:val="16"/>
        </w:numPr>
        <w:ind w:left="426" w:right="-29" w:hanging="426"/>
        <w:rPr>
          <w:rFonts w:ascii="Arial" w:eastAsiaTheme="minorEastAsia" w:hAnsi="Arial" w:cs="Arial"/>
          <w:color w:val="auto"/>
          <w:lang w:val="es-CO" w:eastAsia="en-US"/>
        </w:rPr>
      </w:pPr>
      <w:r w:rsidRPr="4B2210CA">
        <w:rPr>
          <w:rFonts w:ascii="Arial" w:eastAsiaTheme="minorEastAsia" w:hAnsi="Arial" w:cs="Arial"/>
          <w:color w:val="auto"/>
          <w:lang w:val="es-CO" w:eastAsia="en-US"/>
        </w:rPr>
        <w:t>Consulta</w:t>
      </w:r>
      <w:r w:rsidR="008224D7" w:rsidRPr="4B2210CA">
        <w:rPr>
          <w:rFonts w:ascii="Arial" w:eastAsiaTheme="minorEastAsia" w:hAnsi="Arial" w:cs="Arial"/>
          <w:color w:val="auto"/>
          <w:lang w:val="es-CO" w:eastAsia="en-US"/>
        </w:rPr>
        <w:t>:</w:t>
      </w:r>
      <w:r w:rsidR="00016282" w:rsidRPr="4B2210CA">
        <w:rPr>
          <w:rFonts w:ascii="Arial" w:eastAsiaTheme="minorEastAsia" w:hAnsi="Arial" w:cs="Arial"/>
          <w:color w:val="auto"/>
          <w:lang w:eastAsia="en-US"/>
        </w:rPr>
        <w:t xml:space="preserve"> </w:t>
      </w:r>
      <w:r w:rsidR="00754F52">
        <w:rPr>
          <w:rFonts w:ascii="Arial" w:eastAsiaTheme="minorEastAsia" w:hAnsi="Arial" w:cs="Arial"/>
          <w:color w:val="auto"/>
          <w:lang w:eastAsia="en-US"/>
        </w:rPr>
        <w:t>s</w:t>
      </w:r>
      <w:r w:rsidR="00016282" w:rsidRPr="4B2210CA">
        <w:rPr>
          <w:rFonts w:ascii="Arial" w:eastAsiaTheme="minorEastAsia" w:hAnsi="Arial" w:cs="Arial"/>
          <w:color w:val="auto"/>
          <w:lang w:eastAsia="en-US"/>
        </w:rPr>
        <w:t>olicitud de orientación a las autoridades en relación con las materias a su cargo, cuya respuesta no tiene efectos jurídicos directos sobre el asunto que trata, por lo tanto, no es de obligatorio cumplimiento</w:t>
      </w:r>
      <w:r w:rsidRPr="4B2210CA">
        <w:rPr>
          <w:rStyle w:val="Refdenotaalpie"/>
          <w:rFonts w:ascii="Arial" w:eastAsiaTheme="minorEastAsia" w:hAnsi="Arial" w:cs="Arial"/>
          <w:color w:val="auto"/>
          <w:lang w:val="es-CO" w:eastAsia="en-US"/>
        </w:rPr>
        <w:footnoteReference w:id="6"/>
      </w:r>
      <w:r w:rsidR="00E9332F" w:rsidRPr="4B2210CA">
        <w:rPr>
          <w:rFonts w:ascii="Arial" w:eastAsiaTheme="minorEastAsia" w:hAnsi="Arial" w:cs="Arial"/>
          <w:color w:val="auto"/>
          <w:lang w:eastAsia="en-US"/>
        </w:rPr>
        <w:t>.</w:t>
      </w:r>
    </w:p>
    <w:p w14:paraId="03B9290E" w14:textId="77777777" w:rsidR="00733041" w:rsidRPr="005050BD" w:rsidRDefault="00733041" w:rsidP="00733041">
      <w:pPr>
        <w:pStyle w:val="Sangradetextonormal"/>
        <w:ind w:left="426" w:right="-29"/>
        <w:rPr>
          <w:rFonts w:ascii="Arial" w:eastAsiaTheme="minorHAnsi" w:hAnsi="Arial" w:cs="Arial"/>
          <w:color w:val="auto"/>
          <w:szCs w:val="22"/>
          <w:lang w:val="es-CO" w:eastAsia="en-US"/>
        </w:rPr>
      </w:pPr>
    </w:p>
    <w:p w14:paraId="7168BB73" w14:textId="46A9DC6C" w:rsidR="00733041" w:rsidRPr="005050BD" w:rsidRDefault="00733041" w:rsidP="4B2210CA">
      <w:pPr>
        <w:pStyle w:val="Sangradetextonormal"/>
        <w:numPr>
          <w:ilvl w:val="0"/>
          <w:numId w:val="16"/>
        </w:numPr>
        <w:ind w:left="426" w:right="-29" w:hanging="426"/>
        <w:rPr>
          <w:rFonts w:ascii="Arial" w:eastAsiaTheme="minorEastAsia" w:hAnsi="Arial" w:cs="Arial"/>
          <w:color w:val="auto"/>
          <w:lang w:val="es-CO" w:eastAsia="en-US"/>
        </w:rPr>
      </w:pPr>
      <w:r w:rsidRPr="4B2210CA">
        <w:rPr>
          <w:rFonts w:ascii="Arial" w:eastAsiaTheme="minorEastAsia" w:hAnsi="Arial" w:cs="Arial"/>
          <w:color w:val="auto"/>
          <w:lang w:val="es-CO" w:eastAsia="en-US"/>
        </w:rPr>
        <w:t xml:space="preserve">Dependencia competente: </w:t>
      </w:r>
      <w:r w:rsidR="00754F52">
        <w:rPr>
          <w:rFonts w:ascii="Arial" w:eastAsiaTheme="minorEastAsia" w:hAnsi="Arial" w:cs="Arial"/>
          <w:color w:val="auto"/>
          <w:lang w:val="es-CO" w:eastAsia="en-US"/>
        </w:rPr>
        <w:t>s</w:t>
      </w:r>
      <w:r w:rsidRPr="4B2210CA">
        <w:rPr>
          <w:rFonts w:ascii="Arial" w:eastAsiaTheme="minorEastAsia" w:hAnsi="Arial" w:cs="Arial"/>
          <w:color w:val="auto"/>
          <w:lang w:val="es-CO" w:eastAsia="en-US"/>
        </w:rPr>
        <w:t>e entiende por esta, el área de la S</w:t>
      </w:r>
      <w:r w:rsidR="008224D7" w:rsidRPr="4B2210CA">
        <w:rPr>
          <w:rFonts w:ascii="Arial" w:eastAsiaTheme="minorEastAsia" w:hAnsi="Arial" w:cs="Arial"/>
          <w:color w:val="auto"/>
          <w:lang w:val="es-CO" w:eastAsia="en-US"/>
        </w:rPr>
        <w:t xml:space="preserve">ecretaría </w:t>
      </w:r>
      <w:r w:rsidRPr="4B2210CA">
        <w:rPr>
          <w:rFonts w:ascii="Arial" w:eastAsiaTheme="minorEastAsia" w:hAnsi="Arial" w:cs="Arial"/>
          <w:color w:val="auto"/>
          <w:lang w:val="es-CO" w:eastAsia="en-US"/>
        </w:rPr>
        <w:t>D</w:t>
      </w:r>
      <w:r w:rsidR="008224D7" w:rsidRPr="4B2210CA">
        <w:rPr>
          <w:rFonts w:ascii="Arial" w:eastAsiaTheme="minorEastAsia" w:hAnsi="Arial" w:cs="Arial"/>
          <w:color w:val="auto"/>
          <w:lang w:val="es-CO" w:eastAsia="en-US"/>
        </w:rPr>
        <w:t xml:space="preserve">istrital de </w:t>
      </w:r>
      <w:r w:rsidRPr="4B2210CA">
        <w:rPr>
          <w:rFonts w:ascii="Arial" w:eastAsiaTheme="minorEastAsia" w:hAnsi="Arial" w:cs="Arial"/>
          <w:color w:val="auto"/>
          <w:lang w:val="es-CO" w:eastAsia="en-US"/>
        </w:rPr>
        <w:t>I</w:t>
      </w:r>
      <w:r w:rsidR="008224D7" w:rsidRPr="4B2210CA">
        <w:rPr>
          <w:rFonts w:ascii="Arial" w:eastAsiaTheme="minorEastAsia" w:hAnsi="Arial" w:cs="Arial"/>
          <w:color w:val="auto"/>
          <w:lang w:val="es-CO" w:eastAsia="en-US"/>
        </w:rPr>
        <w:t xml:space="preserve">ntegración </w:t>
      </w:r>
      <w:r w:rsidRPr="4B2210CA">
        <w:rPr>
          <w:rFonts w:ascii="Arial" w:eastAsiaTheme="minorEastAsia" w:hAnsi="Arial" w:cs="Arial"/>
          <w:color w:val="auto"/>
          <w:lang w:val="es-CO" w:eastAsia="en-US"/>
        </w:rPr>
        <w:t>S</w:t>
      </w:r>
      <w:r w:rsidR="008224D7" w:rsidRPr="4B2210CA">
        <w:rPr>
          <w:rFonts w:ascii="Arial" w:eastAsiaTheme="minorEastAsia" w:hAnsi="Arial" w:cs="Arial"/>
          <w:color w:val="auto"/>
          <w:lang w:val="es-CO" w:eastAsia="en-US"/>
        </w:rPr>
        <w:t>ocial</w:t>
      </w:r>
      <w:r w:rsidRPr="4B2210CA">
        <w:rPr>
          <w:rFonts w:ascii="Arial" w:eastAsiaTheme="minorEastAsia" w:hAnsi="Arial" w:cs="Arial"/>
          <w:color w:val="auto"/>
          <w:lang w:val="es-CO" w:eastAsia="en-US"/>
        </w:rPr>
        <w:t xml:space="preserve"> que de acuerdo a sus funciones cuenta con la información pertinente para atender y dar respuesta a las solicitudes</w:t>
      </w:r>
      <w:r w:rsidR="008014AB" w:rsidRPr="4B2210CA">
        <w:rPr>
          <w:rFonts w:ascii="Arial" w:eastAsiaTheme="minorEastAsia" w:hAnsi="Arial" w:cs="Arial"/>
          <w:color w:val="auto"/>
          <w:lang w:val="es-CO" w:eastAsia="en-US"/>
        </w:rPr>
        <w:t>.</w:t>
      </w:r>
    </w:p>
    <w:p w14:paraId="59EC21E9" w14:textId="77777777" w:rsidR="00733041" w:rsidRPr="005050BD" w:rsidRDefault="00733041" w:rsidP="00733041">
      <w:pPr>
        <w:pStyle w:val="Sangradetextonormal"/>
        <w:ind w:left="426" w:right="-29"/>
        <w:rPr>
          <w:rFonts w:ascii="Arial" w:eastAsiaTheme="minorHAnsi" w:hAnsi="Arial" w:cs="Arial"/>
          <w:color w:val="auto"/>
          <w:szCs w:val="22"/>
          <w:lang w:val="es-CO" w:eastAsia="en-US"/>
        </w:rPr>
      </w:pPr>
    </w:p>
    <w:p w14:paraId="10C971F1" w14:textId="7D7A081A" w:rsidR="00AA37D9" w:rsidRPr="00780202" w:rsidRDefault="00733041" w:rsidP="4B2210CA">
      <w:pPr>
        <w:pStyle w:val="Sangradetextonormal"/>
        <w:numPr>
          <w:ilvl w:val="0"/>
          <w:numId w:val="16"/>
        </w:numPr>
        <w:ind w:left="426" w:right="-29" w:hanging="426"/>
        <w:rPr>
          <w:rFonts w:eastAsiaTheme="minorEastAsia"/>
          <w:szCs w:val="22"/>
          <w:lang w:val="es-ES"/>
        </w:rPr>
      </w:pPr>
      <w:r w:rsidRPr="4B2210CA">
        <w:rPr>
          <w:rFonts w:ascii="Arial" w:eastAsiaTheme="minorEastAsia" w:hAnsi="Arial" w:cs="Arial"/>
        </w:rPr>
        <w:t xml:space="preserve">Dependencias parametrizadas SDIS </w:t>
      </w:r>
      <w:r w:rsidR="00E46A4C" w:rsidRPr="4B2210CA">
        <w:rPr>
          <w:rFonts w:ascii="Arial" w:eastAsiaTheme="minorEastAsia" w:hAnsi="Arial" w:cs="Arial"/>
        </w:rPr>
        <w:t>– Bogotá te escucha</w:t>
      </w:r>
      <w:r w:rsidRPr="4B2210CA">
        <w:rPr>
          <w:rFonts w:ascii="Arial" w:eastAsiaTheme="minorEastAsia" w:hAnsi="Arial" w:cs="Arial"/>
        </w:rPr>
        <w:t xml:space="preserve"> S</w:t>
      </w:r>
      <w:r w:rsidR="00E46A4C" w:rsidRPr="4B2210CA">
        <w:rPr>
          <w:rFonts w:ascii="Arial" w:eastAsiaTheme="minorEastAsia" w:hAnsi="Arial" w:cs="Arial"/>
        </w:rPr>
        <w:t xml:space="preserve">istema </w:t>
      </w:r>
      <w:r w:rsidRPr="4B2210CA">
        <w:rPr>
          <w:rFonts w:ascii="Arial" w:eastAsiaTheme="minorEastAsia" w:hAnsi="Arial" w:cs="Arial"/>
        </w:rPr>
        <w:t>D</w:t>
      </w:r>
      <w:r w:rsidR="00E46A4C" w:rsidRPr="4B2210CA">
        <w:rPr>
          <w:rFonts w:ascii="Arial" w:eastAsiaTheme="minorEastAsia" w:hAnsi="Arial" w:cs="Arial"/>
        </w:rPr>
        <w:t xml:space="preserve">istrital de </w:t>
      </w:r>
      <w:r w:rsidRPr="4B2210CA">
        <w:rPr>
          <w:rFonts w:ascii="Arial" w:eastAsiaTheme="minorEastAsia" w:hAnsi="Arial" w:cs="Arial"/>
        </w:rPr>
        <w:t>Q</w:t>
      </w:r>
      <w:r w:rsidR="00E46A4C" w:rsidRPr="4B2210CA">
        <w:rPr>
          <w:rFonts w:ascii="Arial" w:eastAsiaTheme="minorEastAsia" w:hAnsi="Arial" w:cs="Arial"/>
        </w:rPr>
        <w:t xml:space="preserve">uejas y </w:t>
      </w:r>
      <w:r w:rsidRPr="4B2210CA">
        <w:rPr>
          <w:rFonts w:ascii="Arial" w:eastAsiaTheme="minorEastAsia" w:hAnsi="Arial" w:cs="Arial"/>
        </w:rPr>
        <w:t>S</w:t>
      </w:r>
      <w:r w:rsidR="00E46A4C" w:rsidRPr="4B2210CA">
        <w:rPr>
          <w:rFonts w:ascii="Arial" w:eastAsiaTheme="minorEastAsia" w:hAnsi="Arial" w:cs="Arial"/>
        </w:rPr>
        <w:t>oluciones (SDQS)</w:t>
      </w:r>
      <w:r w:rsidRPr="4B2210CA">
        <w:rPr>
          <w:rFonts w:ascii="Arial" w:eastAsiaTheme="minorEastAsia" w:hAnsi="Arial" w:cs="Arial"/>
        </w:rPr>
        <w:t xml:space="preserve">: </w:t>
      </w:r>
      <w:r w:rsidR="00754F52">
        <w:rPr>
          <w:rFonts w:ascii="Arial" w:eastAsiaTheme="minorEastAsia" w:hAnsi="Arial" w:cs="Arial"/>
        </w:rPr>
        <w:t>s</w:t>
      </w:r>
      <w:r w:rsidRPr="4B2210CA">
        <w:rPr>
          <w:rFonts w:ascii="Arial" w:eastAsiaTheme="minorEastAsia" w:hAnsi="Arial" w:cs="Arial"/>
        </w:rPr>
        <w:t xml:space="preserve">e entiende por estas, las áreas de la </w:t>
      </w:r>
      <w:r w:rsidR="008224D7" w:rsidRPr="4B2210CA">
        <w:rPr>
          <w:rFonts w:ascii="Arial" w:eastAsiaTheme="minorEastAsia" w:hAnsi="Arial" w:cs="Arial"/>
        </w:rPr>
        <w:t>entidad</w:t>
      </w:r>
      <w:r w:rsidRPr="4B2210CA">
        <w:rPr>
          <w:rFonts w:ascii="Arial" w:eastAsiaTheme="minorEastAsia" w:hAnsi="Arial" w:cs="Arial"/>
        </w:rPr>
        <w:t xml:space="preserve"> que han sido debidamente parametrizadas en </w:t>
      </w:r>
      <w:r w:rsidR="00657CCC" w:rsidRPr="4B2210CA">
        <w:rPr>
          <w:rFonts w:ascii="Arial" w:eastAsiaTheme="minorEastAsia" w:hAnsi="Arial" w:cs="Arial"/>
        </w:rPr>
        <w:t xml:space="preserve">Bogotá te </w:t>
      </w:r>
      <w:bookmarkStart w:id="0" w:name="_Int_Oqq4yep1"/>
      <w:r w:rsidR="00657CCC" w:rsidRPr="4B2210CA">
        <w:rPr>
          <w:rFonts w:ascii="Arial" w:eastAsiaTheme="minorEastAsia" w:hAnsi="Arial" w:cs="Arial"/>
        </w:rPr>
        <w:t>escucha</w:t>
      </w:r>
      <w:bookmarkEnd w:id="0"/>
      <w:r w:rsidR="00657CCC" w:rsidRPr="4B2210CA">
        <w:rPr>
          <w:rFonts w:ascii="Arial" w:eastAsiaTheme="minorEastAsia" w:hAnsi="Arial" w:cs="Arial"/>
        </w:rPr>
        <w:t xml:space="preserve"> Sistema Distrital de Quejas y Soluciones (SDQS)</w:t>
      </w:r>
      <w:r w:rsidRPr="4B2210CA">
        <w:rPr>
          <w:rFonts w:ascii="Arial" w:eastAsiaTheme="minorEastAsia" w:hAnsi="Arial" w:cs="Arial"/>
        </w:rPr>
        <w:t xml:space="preserve"> como usuarios</w:t>
      </w:r>
      <w:r w:rsidR="000276E8">
        <w:rPr>
          <w:rFonts w:ascii="Arial" w:eastAsiaTheme="minorEastAsia" w:hAnsi="Arial" w:cs="Arial"/>
        </w:rPr>
        <w:t>,</w:t>
      </w:r>
      <w:r w:rsidRPr="4B2210CA">
        <w:rPr>
          <w:rFonts w:ascii="Arial" w:eastAsiaTheme="minorEastAsia" w:hAnsi="Arial" w:cs="Arial"/>
        </w:rPr>
        <w:t xml:space="preserve"> tales como: Direcciones, Subdirecciones </w:t>
      </w:r>
      <w:r w:rsidR="00E46A4C" w:rsidRPr="4B2210CA">
        <w:rPr>
          <w:rFonts w:ascii="Arial" w:eastAsiaTheme="minorEastAsia" w:hAnsi="Arial" w:cs="Arial"/>
        </w:rPr>
        <w:t>T</w:t>
      </w:r>
      <w:r w:rsidRPr="4B2210CA">
        <w:rPr>
          <w:rFonts w:ascii="Arial" w:eastAsiaTheme="minorEastAsia" w:hAnsi="Arial" w:cs="Arial"/>
        </w:rPr>
        <w:t xml:space="preserve">écnicas y Locales, </w:t>
      </w:r>
      <w:r w:rsidR="00E46A4C" w:rsidRPr="4B2210CA">
        <w:rPr>
          <w:rFonts w:ascii="Arial" w:eastAsiaTheme="minorEastAsia" w:hAnsi="Arial" w:cs="Arial"/>
        </w:rPr>
        <w:t>O</w:t>
      </w:r>
      <w:r w:rsidRPr="4B2210CA">
        <w:rPr>
          <w:rFonts w:ascii="Arial" w:eastAsiaTheme="minorEastAsia" w:hAnsi="Arial" w:cs="Arial"/>
        </w:rPr>
        <w:t>ficinas, Despacho, Subsecretaría</w:t>
      </w:r>
      <w:r w:rsidR="00E46A4C" w:rsidRPr="4B2210CA">
        <w:rPr>
          <w:rFonts w:ascii="Arial" w:eastAsiaTheme="minorEastAsia" w:hAnsi="Arial" w:cs="Arial"/>
        </w:rPr>
        <w:t xml:space="preserve"> y </w:t>
      </w:r>
      <w:r w:rsidRPr="4B2210CA">
        <w:rPr>
          <w:rFonts w:ascii="Arial" w:eastAsiaTheme="minorEastAsia" w:hAnsi="Arial" w:cs="Arial"/>
        </w:rPr>
        <w:t>Comisarías.</w:t>
      </w:r>
    </w:p>
    <w:p w14:paraId="6F7A60A0" w14:textId="26D64707" w:rsidR="00AA37D9" w:rsidRPr="00BA454B" w:rsidRDefault="00AA37D9" w:rsidP="4B2210CA">
      <w:pPr>
        <w:pStyle w:val="Sangradetextonormal"/>
        <w:numPr>
          <w:ilvl w:val="0"/>
          <w:numId w:val="16"/>
        </w:numPr>
        <w:ind w:left="426" w:right="-29" w:hanging="426"/>
        <w:rPr>
          <w:rFonts w:ascii="Arial" w:eastAsiaTheme="minorEastAsia" w:hAnsi="Arial" w:cs="Arial"/>
          <w:szCs w:val="22"/>
          <w:lang w:val="es-ES"/>
        </w:rPr>
      </w:pPr>
      <w:r w:rsidRPr="00BA454B">
        <w:rPr>
          <w:rFonts w:ascii="Arial" w:eastAsiaTheme="minorEastAsia" w:hAnsi="Arial" w:cs="Arial"/>
          <w:color w:val="auto"/>
          <w:szCs w:val="22"/>
          <w:lang w:eastAsia="en-US"/>
        </w:rPr>
        <w:lastRenderedPageBreak/>
        <w:t xml:space="preserve">Derecho de petición de interés general: </w:t>
      </w:r>
      <w:r w:rsidR="00A86259" w:rsidRPr="00BA454B">
        <w:rPr>
          <w:rFonts w:ascii="Arial" w:eastAsiaTheme="minorEastAsia" w:hAnsi="Arial" w:cs="Arial"/>
          <w:szCs w:val="22"/>
          <w:lang w:val="es-ES"/>
        </w:rPr>
        <w:t>solicitud</w:t>
      </w:r>
      <w:r w:rsidRPr="00BA454B">
        <w:rPr>
          <w:rFonts w:ascii="Arial" w:eastAsiaTheme="minorEastAsia" w:hAnsi="Arial" w:cs="Arial"/>
          <w:szCs w:val="22"/>
          <w:lang w:val="es-ES"/>
        </w:rPr>
        <w:t xml:space="preserve"> que una persona o una comunidad presenta ante las autoridades para que se preste un servicio o se cumpla una función propia de la </w:t>
      </w:r>
      <w:r w:rsidR="000C3540">
        <w:rPr>
          <w:rFonts w:ascii="Arial" w:eastAsiaTheme="minorEastAsia" w:hAnsi="Arial" w:cs="Arial"/>
          <w:szCs w:val="22"/>
          <w:lang w:val="es-ES"/>
        </w:rPr>
        <w:t>E</w:t>
      </w:r>
      <w:r w:rsidRPr="00BA454B">
        <w:rPr>
          <w:rFonts w:ascii="Arial" w:eastAsiaTheme="minorEastAsia" w:hAnsi="Arial" w:cs="Arial"/>
          <w:szCs w:val="22"/>
          <w:lang w:val="es-ES"/>
        </w:rPr>
        <w:t>ntidad, con el fin de resolver necesidades de tipo comunitario</w:t>
      </w:r>
      <w:r w:rsidRPr="00BA454B">
        <w:rPr>
          <w:rStyle w:val="Refdenotaalpie"/>
          <w:rFonts w:ascii="Arial" w:eastAsiaTheme="minorEastAsia" w:hAnsi="Arial" w:cs="Arial"/>
          <w:szCs w:val="22"/>
          <w:lang w:val="es-ES"/>
        </w:rPr>
        <w:footnoteReference w:id="7"/>
      </w:r>
      <w:r w:rsidRPr="00BA454B">
        <w:rPr>
          <w:rFonts w:ascii="Arial" w:eastAsiaTheme="minorEastAsia" w:hAnsi="Arial" w:cs="Arial"/>
          <w:szCs w:val="22"/>
          <w:lang w:val="es-ES"/>
        </w:rPr>
        <w:t xml:space="preserve">. </w:t>
      </w:r>
    </w:p>
    <w:p w14:paraId="1333DDE2" w14:textId="77777777" w:rsidR="00733041" w:rsidRPr="00A86259" w:rsidRDefault="00733041" w:rsidP="00733041">
      <w:pPr>
        <w:pStyle w:val="Sangradetextonormal"/>
        <w:ind w:left="426" w:right="-29"/>
        <w:rPr>
          <w:rFonts w:ascii="Arial" w:eastAsiaTheme="minorHAnsi" w:hAnsi="Arial" w:cs="Arial"/>
          <w:color w:val="auto"/>
          <w:szCs w:val="22"/>
          <w:lang w:val="es-ES" w:eastAsia="en-US"/>
        </w:rPr>
      </w:pPr>
    </w:p>
    <w:p w14:paraId="40631E35" w14:textId="056FAC24" w:rsidR="00AA37D9" w:rsidRPr="00780202" w:rsidRDefault="00AA37D9" w:rsidP="4B2210CA">
      <w:pPr>
        <w:pStyle w:val="Default"/>
        <w:numPr>
          <w:ilvl w:val="0"/>
          <w:numId w:val="40"/>
        </w:numPr>
        <w:ind w:left="426"/>
        <w:jc w:val="both"/>
        <w:rPr>
          <w:rFonts w:eastAsiaTheme="minorEastAsia"/>
          <w:color w:val="auto"/>
          <w:lang w:eastAsia="en-US"/>
        </w:rPr>
      </w:pPr>
      <w:r w:rsidRPr="4B2210CA">
        <w:rPr>
          <w:rFonts w:eastAsiaTheme="minorEastAsia"/>
          <w:color w:val="auto"/>
          <w:sz w:val="22"/>
          <w:szCs w:val="22"/>
          <w:lang w:eastAsia="en-US"/>
        </w:rPr>
        <w:t xml:space="preserve">Derecho de petición de interés particular: </w:t>
      </w:r>
      <w:r w:rsidR="00A86259" w:rsidRPr="4B2210CA">
        <w:rPr>
          <w:rFonts w:eastAsiaTheme="minorEastAsia"/>
          <w:sz w:val="22"/>
          <w:szCs w:val="22"/>
          <w:lang w:val="es-ES" w:eastAsia="es-ES"/>
        </w:rPr>
        <w:t>solicitud</w:t>
      </w:r>
      <w:r w:rsidRPr="4B2210CA">
        <w:rPr>
          <w:rFonts w:eastAsiaTheme="minorEastAsia"/>
          <w:sz w:val="22"/>
          <w:szCs w:val="22"/>
          <w:lang w:val="es-ES" w:eastAsia="es-ES"/>
        </w:rPr>
        <w:t xml:space="preserve"> que una persona hace ante una autoridad, con el fin de que se le resuelva determinado interrogante, inquietud o situación jurídica que solo le interesa a él o a su entorno</w:t>
      </w:r>
      <w:r w:rsidRPr="4B2210CA">
        <w:rPr>
          <w:rStyle w:val="Refdenotaalpie"/>
          <w:rFonts w:eastAsiaTheme="minorEastAsia"/>
          <w:sz w:val="22"/>
          <w:szCs w:val="22"/>
          <w:lang w:val="es-ES" w:eastAsia="es-ES"/>
        </w:rPr>
        <w:footnoteReference w:id="8"/>
      </w:r>
      <w:r w:rsidRPr="4B2210CA">
        <w:rPr>
          <w:rFonts w:eastAsiaTheme="minorEastAsia"/>
          <w:sz w:val="22"/>
          <w:szCs w:val="22"/>
          <w:lang w:val="es-ES" w:eastAsia="es-ES"/>
        </w:rPr>
        <w:t xml:space="preserve">. </w:t>
      </w:r>
    </w:p>
    <w:p w14:paraId="0C3343C5" w14:textId="21942D1B" w:rsidR="00AA37D9" w:rsidRPr="00780202" w:rsidRDefault="00AA37D9" w:rsidP="4B2210CA">
      <w:pPr>
        <w:pStyle w:val="Default"/>
        <w:jc w:val="both"/>
        <w:rPr>
          <w:rFonts w:eastAsiaTheme="minorEastAsia"/>
          <w:color w:val="auto"/>
          <w:lang w:eastAsia="en-US"/>
        </w:rPr>
      </w:pPr>
    </w:p>
    <w:p w14:paraId="1B928068" w14:textId="6B4CEE05" w:rsidR="00AA37D9" w:rsidRPr="00BA454B" w:rsidRDefault="00AA37D9" w:rsidP="4B2210CA">
      <w:pPr>
        <w:pStyle w:val="Default"/>
        <w:numPr>
          <w:ilvl w:val="0"/>
          <w:numId w:val="40"/>
        </w:numPr>
        <w:ind w:left="426"/>
        <w:jc w:val="both"/>
        <w:rPr>
          <w:rFonts w:eastAsiaTheme="minorEastAsia"/>
          <w:color w:val="auto"/>
          <w:sz w:val="22"/>
          <w:szCs w:val="22"/>
          <w:lang w:eastAsia="en-US"/>
        </w:rPr>
      </w:pPr>
      <w:r w:rsidRPr="00BA454B">
        <w:rPr>
          <w:rFonts w:eastAsiaTheme="minorEastAsia"/>
          <w:color w:val="auto"/>
          <w:sz w:val="22"/>
          <w:szCs w:val="22"/>
          <w:lang w:eastAsia="en-US"/>
        </w:rPr>
        <w:t xml:space="preserve">Designado: </w:t>
      </w:r>
      <w:r w:rsidR="000276E8" w:rsidRPr="00BA454B">
        <w:rPr>
          <w:rFonts w:eastAsiaTheme="minorEastAsia"/>
          <w:color w:val="auto"/>
          <w:sz w:val="22"/>
          <w:szCs w:val="22"/>
          <w:lang w:eastAsia="en-US"/>
        </w:rPr>
        <w:t>r</w:t>
      </w:r>
      <w:r w:rsidRPr="00BA454B">
        <w:rPr>
          <w:rFonts w:eastAsiaTheme="minorEastAsia"/>
          <w:color w:val="auto"/>
          <w:sz w:val="22"/>
          <w:szCs w:val="22"/>
          <w:lang w:eastAsia="en-US"/>
        </w:rPr>
        <w:t xml:space="preserve">esponsable de operar el </w:t>
      </w:r>
      <w:r w:rsidRPr="00BA454B">
        <w:rPr>
          <w:rFonts w:eastAsiaTheme="minorEastAsia"/>
          <w:sz w:val="22"/>
          <w:szCs w:val="22"/>
        </w:rPr>
        <w:t>Sistema Distrital para la Gestión de Peticiones Ciudadanas</w:t>
      </w:r>
      <w:r w:rsidRPr="00BA454B">
        <w:rPr>
          <w:rFonts w:eastAsiaTheme="minorEastAsia"/>
          <w:color w:val="auto"/>
          <w:sz w:val="22"/>
          <w:szCs w:val="22"/>
          <w:lang w:eastAsia="en-US"/>
        </w:rPr>
        <w:t xml:space="preserve"> en las dependencias parametrizadas, </w:t>
      </w:r>
      <w:r w:rsidR="00B45112">
        <w:rPr>
          <w:rFonts w:eastAsiaTheme="minorEastAsia"/>
          <w:color w:val="auto"/>
          <w:sz w:val="22"/>
          <w:szCs w:val="22"/>
          <w:lang w:eastAsia="en-US"/>
        </w:rPr>
        <w:t>el cual</w:t>
      </w:r>
      <w:r w:rsidRPr="00BA454B">
        <w:rPr>
          <w:rFonts w:eastAsiaTheme="minorEastAsia"/>
          <w:color w:val="auto"/>
          <w:sz w:val="22"/>
          <w:szCs w:val="22"/>
          <w:lang w:eastAsia="en-US"/>
        </w:rPr>
        <w:t xml:space="preserve"> se encuentra autorizado por el jefe de dependencia a través del formato de designación de operación del sistema, y cuenta con usuario y clave debidamente asignados.</w:t>
      </w:r>
    </w:p>
    <w:p w14:paraId="1DC7B3FF" w14:textId="77777777" w:rsidR="00A27F91" w:rsidRPr="00BA454B" w:rsidRDefault="00A27F91" w:rsidP="00A27F91">
      <w:pPr>
        <w:pStyle w:val="Prrafodelista"/>
        <w:spacing w:after="0"/>
        <w:rPr>
          <w:rFonts w:ascii="Arial" w:hAnsi="Arial" w:cs="Arial"/>
          <w:sz w:val="20"/>
          <w:szCs w:val="20"/>
        </w:rPr>
      </w:pPr>
    </w:p>
    <w:p w14:paraId="1150FD41" w14:textId="015427B6" w:rsidR="00733041" w:rsidRPr="00BA454B" w:rsidRDefault="00733041" w:rsidP="4B2210CA">
      <w:pPr>
        <w:pStyle w:val="Sangradetextonormal"/>
        <w:numPr>
          <w:ilvl w:val="0"/>
          <w:numId w:val="16"/>
        </w:numPr>
        <w:ind w:left="426" w:right="-29" w:hanging="426"/>
        <w:rPr>
          <w:rFonts w:ascii="Arial" w:eastAsiaTheme="minorEastAsia" w:hAnsi="Arial" w:cs="Arial"/>
          <w:color w:val="auto"/>
          <w:szCs w:val="22"/>
          <w:lang w:val="es-CO" w:eastAsia="en-US"/>
        </w:rPr>
      </w:pPr>
      <w:r w:rsidRPr="00BA454B">
        <w:rPr>
          <w:rFonts w:ascii="Arial" w:eastAsiaTheme="minorEastAsia" w:hAnsi="Arial" w:cs="Arial"/>
          <w:color w:val="auto"/>
          <w:szCs w:val="22"/>
          <w:lang w:val="es-CO" w:eastAsia="en-US"/>
        </w:rPr>
        <w:t>Digno</w:t>
      </w:r>
      <w:r w:rsidR="008224D7" w:rsidRPr="00BA454B">
        <w:rPr>
          <w:rFonts w:ascii="Arial" w:eastAsiaTheme="minorEastAsia" w:hAnsi="Arial" w:cs="Arial"/>
          <w:color w:val="auto"/>
          <w:szCs w:val="22"/>
          <w:lang w:val="es-CO" w:eastAsia="en-US"/>
        </w:rPr>
        <w:t xml:space="preserve">: </w:t>
      </w:r>
      <w:r w:rsidR="000276E8" w:rsidRPr="00BA454B">
        <w:rPr>
          <w:rFonts w:ascii="Arial" w:eastAsiaTheme="minorEastAsia" w:hAnsi="Arial" w:cs="Arial"/>
          <w:color w:val="auto"/>
          <w:szCs w:val="22"/>
          <w:lang w:val="es-CO" w:eastAsia="en-US"/>
        </w:rPr>
        <w:t>s</w:t>
      </w:r>
      <w:r w:rsidR="00372D26" w:rsidRPr="00BA454B">
        <w:rPr>
          <w:rFonts w:ascii="Arial" w:eastAsiaTheme="minorEastAsia" w:hAnsi="Arial" w:cs="Arial"/>
          <w:color w:val="auto"/>
          <w:szCs w:val="22"/>
          <w:lang w:val="es-CO" w:eastAsia="en-US"/>
        </w:rPr>
        <w:t>ervicio</w:t>
      </w:r>
      <w:r w:rsidRPr="00BA454B">
        <w:rPr>
          <w:rFonts w:ascii="Arial" w:hAnsi="Arial" w:cs="Arial"/>
          <w:szCs w:val="22"/>
          <w:shd w:val="clear" w:color="auto" w:fill="FFFFFF"/>
        </w:rPr>
        <w:t xml:space="preserve"> imparcial e igualitario que se debe proporcionar a la ciudadanía, recono</w:t>
      </w:r>
      <w:r w:rsidR="003F1B4D" w:rsidRPr="00BA454B">
        <w:rPr>
          <w:rFonts w:ascii="Arial" w:hAnsi="Arial" w:cs="Arial"/>
          <w:szCs w:val="22"/>
          <w:shd w:val="clear" w:color="auto" w:fill="FFFFFF"/>
        </w:rPr>
        <w:t>ciéndolo</w:t>
      </w:r>
      <w:r w:rsidRPr="00BA454B">
        <w:rPr>
          <w:rFonts w:ascii="Arial" w:hAnsi="Arial" w:cs="Arial"/>
          <w:szCs w:val="22"/>
          <w:shd w:val="clear" w:color="auto" w:fill="FFFFFF"/>
        </w:rPr>
        <w:t>s como seres humanos en sus diferencias, intereses, necesidades y cualidades.</w:t>
      </w:r>
      <w:r w:rsidRPr="00BA454B">
        <w:rPr>
          <w:rFonts w:ascii="Arial" w:eastAsiaTheme="minorEastAsia" w:hAnsi="Arial" w:cs="Arial"/>
          <w:color w:val="auto"/>
          <w:szCs w:val="22"/>
          <w:lang w:val="es-CO" w:eastAsia="en-US"/>
        </w:rPr>
        <w:t xml:space="preserve"> </w:t>
      </w:r>
    </w:p>
    <w:p w14:paraId="6B106241" w14:textId="77777777" w:rsidR="00733041" w:rsidRPr="00BA454B" w:rsidRDefault="00733041" w:rsidP="4B2210CA">
      <w:pPr>
        <w:pStyle w:val="Prrafodelista"/>
        <w:spacing w:after="0"/>
        <w:rPr>
          <w:rFonts w:ascii="Arial" w:hAnsi="Arial" w:cs="Arial"/>
        </w:rPr>
      </w:pPr>
    </w:p>
    <w:p w14:paraId="0593CA66" w14:textId="14842831" w:rsidR="00AA37D9" w:rsidRPr="00BA454B" w:rsidRDefault="00733041" w:rsidP="4B2210CA">
      <w:pPr>
        <w:pStyle w:val="Sangradetextonormal"/>
        <w:numPr>
          <w:ilvl w:val="0"/>
          <w:numId w:val="16"/>
        </w:numPr>
        <w:ind w:left="426" w:right="-29" w:hanging="426"/>
        <w:rPr>
          <w:rFonts w:ascii="Arial" w:eastAsiaTheme="minorEastAsia" w:hAnsi="Arial" w:cs="Arial"/>
          <w:color w:val="auto"/>
          <w:sz w:val="20"/>
          <w:szCs w:val="18"/>
          <w:lang w:val="es-CO" w:eastAsia="en-US"/>
        </w:rPr>
      </w:pPr>
      <w:r w:rsidRPr="00BA454B">
        <w:rPr>
          <w:rFonts w:ascii="Arial" w:eastAsiaTheme="minorEastAsia" w:hAnsi="Arial" w:cs="Arial"/>
          <w:color w:val="auto"/>
          <w:szCs w:val="22"/>
          <w:lang w:val="es-CO" w:eastAsia="en-US"/>
        </w:rPr>
        <w:t xml:space="preserve">Efectividad: </w:t>
      </w:r>
      <w:r w:rsidR="000276E8" w:rsidRPr="00BA454B">
        <w:rPr>
          <w:rFonts w:ascii="Arial" w:eastAsiaTheme="minorEastAsia" w:hAnsi="Arial" w:cs="Arial"/>
          <w:color w:val="auto"/>
          <w:szCs w:val="22"/>
          <w:lang w:val="es-CO" w:eastAsia="en-US"/>
        </w:rPr>
        <w:t>r</w:t>
      </w:r>
      <w:r w:rsidRPr="00BA454B">
        <w:rPr>
          <w:rFonts w:ascii="Arial" w:eastAsiaTheme="minorEastAsia" w:hAnsi="Arial" w:cs="Arial"/>
          <w:color w:val="auto"/>
          <w:szCs w:val="22"/>
          <w:lang w:val="es-CO" w:eastAsia="en-US"/>
        </w:rPr>
        <w:t>espuesta satisfactoria a las necesidades y solicitudes</w:t>
      </w:r>
      <w:r w:rsidR="003F1B4D" w:rsidRPr="00BA454B">
        <w:rPr>
          <w:rFonts w:ascii="Arial" w:eastAsiaTheme="minorEastAsia" w:hAnsi="Arial" w:cs="Arial"/>
          <w:color w:val="auto"/>
          <w:szCs w:val="22"/>
          <w:lang w:val="es-CO" w:eastAsia="en-US"/>
        </w:rPr>
        <w:t>, siempre que e</w:t>
      </w:r>
      <w:r w:rsidRPr="00BA454B">
        <w:rPr>
          <w:rFonts w:ascii="Arial" w:eastAsiaTheme="minorEastAsia" w:hAnsi="Arial" w:cs="Arial"/>
          <w:color w:val="auto"/>
          <w:szCs w:val="22"/>
          <w:lang w:val="es-CO" w:eastAsia="en-US"/>
        </w:rPr>
        <w:t xml:space="preserve">stas </w:t>
      </w:r>
      <w:r w:rsidR="003F1B4D" w:rsidRPr="00BA454B">
        <w:rPr>
          <w:rFonts w:ascii="Arial" w:eastAsiaTheme="minorEastAsia" w:hAnsi="Arial" w:cs="Arial"/>
          <w:color w:val="auto"/>
          <w:szCs w:val="22"/>
          <w:lang w:val="es-CO" w:eastAsia="en-US"/>
        </w:rPr>
        <w:t xml:space="preserve">se enmarquen </w:t>
      </w:r>
      <w:r w:rsidR="00657CCC" w:rsidRPr="00BA454B">
        <w:rPr>
          <w:rFonts w:ascii="Arial" w:eastAsiaTheme="minorEastAsia" w:hAnsi="Arial" w:cs="Arial"/>
          <w:color w:val="auto"/>
          <w:szCs w:val="22"/>
          <w:lang w:val="es-CO" w:eastAsia="en-US"/>
        </w:rPr>
        <w:t>dentro de</w:t>
      </w:r>
      <w:r w:rsidRPr="00BA454B">
        <w:rPr>
          <w:rFonts w:ascii="Arial" w:eastAsiaTheme="minorEastAsia" w:hAnsi="Arial" w:cs="Arial"/>
          <w:color w:val="auto"/>
          <w:szCs w:val="22"/>
          <w:lang w:val="es-CO" w:eastAsia="en-US"/>
        </w:rPr>
        <w:t xml:space="preserve"> las normas y principios que rigen la acción de los servidores públicos</w:t>
      </w:r>
      <w:r w:rsidR="003F1B4D" w:rsidRPr="00BA454B">
        <w:rPr>
          <w:rFonts w:ascii="Arial" w:eastAsiaTheme="minorEastAsia" w:hAnsi="Arial" w:cs="Arial"/>
          <w:color w:val="auto"/>
          <w:szCs w:val="22"/>
          <w:lang w:val="es-CO" w:eastAsia="en-US"/>
        </w:rPr>
        <w:t>, o de quienes ejercen acciones de carácter público</w:t>
      </w:r>
      <w:r w:rsidR="00657CCC" w:rsidRPr="00BA454B">
        <w:rPr>
          <w:rFonts w:ascii="Arial" w:eastAsiaTheme="minorEastAsia" w:hAnsi="Arial" w:cs="Arial"/>
          <w:color w:val="auto"/>
          <w:szCs w:val="22"/>
          <w:lang w:val="es-CO" w:eastAsia="en-US"/>
        </w:rPr>
        <w:t>.</w:t>
      </w:r>
      <w:r w:rsidRPr="00BA454B">
        <w:rPr>
          <w:rFonts w:ascii="Arial" w:eastAsiaTheme="minorEastAsia" w:hAnsi="Arial" w:cs="Arial"/>
          <w:color w:val="auto"/>
          <w:szCs w:val="22"/>
          <w:lang w:val="es-CO" w:eastAsia="en-US"/>
        </w:rPr>
        <w:t xml:space="preserve"> </w:t>
      </w:r>
    </w:p>
    <w:p w14:paraId="0F19AB36" w14:textId="640B41AE" w:rsidR="00AA37D9" w:rsidRPr="00BA454B" w:rsidRDefault="00AA37D9" w:rsidP="4B2210CA">
      <w:pPr>
        <w:pStyle w:val="Sangradetextonormal"/>
        <w:ind w:left="348" w:right="-29"/>
        <w:rPr>
          <w:rFonts w:ascii="Arial" w:eastAsiaTheme="minorEastAsia" w:hAnsi="Arial" w:cs="Arial"/>
          <w:color w:val="auto"/>
          <w:szCs w:val="22"/>
          <w:lang w:val="es-CO" w:eastAsia="en-US"/>
        </w:rPr>
      </w:pPr>
    </w:p>
    <w:p w14:paraId="5E1C5443" w14:textId="2D06A6B0" w:rsidR="00AA37D9" w:rsidRPr="00BA454B" w:rsidRDefault="00AA37D9" w:rsidP="4B2210CA">
      <w:pPr>
        <w:pStyle w:val="Sangradetextonormal"/>
        <w:numPr>
          <w:ilvl w:val="0"/>
          <w:numId w:val="16"/>
        </w:numPr>
        <w:ind w:left="426" w:right="-29" w:hanging="426"/>
        <w:rPr>
          <w:rFonts w:ascii="Arial" w:eastAsiaTheme="minorEastAsia" w:hAnsi="Arial" w:cs="Arial"/>
          <w:color w:val="auto"/>
          <w:szCs w:val="22"/>
          <w:lang w:val="es-CO" w:eastAsia="en-US"/>
        </w:rPr>
      </w:pPr>
      <w:r w:rsidRPr="00BA454B">
        <w:rPr>
          <w:rFonts w:ascii="Arial" w:eastAsiaTheme="minorEastAsia" w:hAnsi="Arial" w:cs="Arial"/>
          <w:color w:val="auto"/>
          <w:szCs w:val="22"/>
          <w:lang w:val="es-CO" w:eastAsia="en-US"/>
        </w:rPr>
        <w:t>Felicitación:</w:t>
      </w:r>
      <w:r w:rsidRPr="00BA454B">
        <w:rPr>
          <w:rFonts w:ascii="Arial" w:hAnsi="Arial" w:cs="Arial"/>
          <w:szCs w:val="22"/>
        </w:rPr>
        <w:t xml:space="preserve"> </w:t>
      </w:r>
      <w:r w:rsidR="000276E8" w:rsidRPr="00BA454B">
        <w:rPr>
          <w:rFonts w:ascii="Arial" w:eastAsiaTheme="minorEastAsia" w:hAnsi="Arial" w:cs="Arial"/>
          <w:color w:val="auto"/>
          <w:szCs w:val="22"/>
          <w:lang w:val="es-CO" w:eastAsia="en-US"/>
        </w:rPr>
        <w:t>m</w:t>
      </w:r>
      <w:r w:rsidRPr="00BA454B">
        <w:rPr>
          <w:rFonts w:ascii="Arial" w:eastAsiaTheme="minorEastAsia" w:hAnsi="Arial" w:cs="Arial"/>
          <w:color w:val="auto"/>
          <w:szCs w:val="22"/>
          <w:lang w:val="es-CO" w:eastAsia="en-US"/>
        </w:rPr>
        <w:t>anifestación de una persona en la que expresa la satisfacción con motivo de algún suceso favorable para él, con relación a la prestación del servicio por parte de una entidad pública</w:t>
      </w:r>
      <w:r w:rsidRPr="00BA454B">
        <w:rPr>
          <w:rStyle w:val="Refdenotaalpie"/>
          <w:rFonts w:ascii="Arial" w:eastAsiaTheme="minorEastAsia" w:hAnsi="Arial" w:cs="Arial"/>
          <w:color w:val="auto"/>
          <w:szCs w:val="22"/>
          <w:lang w:val="es-CO" w:eastAsia="en-US"/>
        </w:rPr>
        <w:footnoteReference w:id="9"/>
      </w:r>
      <w:r w:rsidRPr="00BA454B">
        <w:rPr>
          <w:rFonts w:ascii="Arial" w:eastAsiaTheme="minorEastAsia" w:hAnsi="Arial" w:cs="Arial"/>
          <w:color w:val="auto"/>
          <w:szCs w:val="22"/>
          <w:lang w:val="es-CO" w:eastAsia="en-US"/>
        </w:rPr>
        <w:t>.</w:t>
      </w:r>
    </w:p>
    <w:p w14:paraId="54121975" w14:textId="77777777" w:rsidR="00733041" w:rsidRPr="00BA454B" w:rsidRDefault="00733041" w:rsidP="00733041">
      <w:pPr>
        <w:pStyle w:val="Sangradetextonormal"/>
        <w:ind w:left="426" w:right="-29"/>
        <w:rPr>
          <w:rFonts w:ascii="Arial" w:eastAsiaTheme="minorHAnsi" w:hAnsi="Arial" w:cs="Arial"/>
          <w:color w:val="auto"/>
          <w:sz w:val="20"/>
          <w:lang w:val="es-CO" w:eastAsia="en-US"/>
        </w:rPr>
      </w:pPr>
    </w:p>
    <w:p w14:paraId="6FDE6DC3" w14:textId="73356678" w:rsidR="00AA37D9" w:rsidRPr="00BA454B" w:rsidRDefault="00733041" w:rsidP="4B2210CA">
      <w:pPr>
        <w:pStyle w:val="Sangradetextonormal"/>
        <w:numPr>
          <w:ilvl w:val="0"/>
          <w:numId w:val="17"/>
        </w:numPr>
        <w:ind w:left="426" w:right="-29" w:hanging="426"/>
        <w:rPr>
          <w:rFonts w:ascii="Arial" w:eastAsiaTheme="minorEastAsia" w:hAnsi="Arial" w:cs="Arial"/>
          <w:color w:val="auto"/>
          <w:szCs w:val="22"/>
          <w:lang w:val="es-CO" w:eastAsia="en-US"/>
        </w:rPr>
      </w:pPr>
      <w:r w:rsidRPr="00BA454B">
        <w:rPr>
          <w:rFonts w:ascii="Arial" w:eastAsiaTheme="minorEastAsia" w:hAnsi="Arial" w:cs="Arial"/>
          <w:color w:val="auto"/>
          <w:szCs w:val="22"/>
          <w:lang w:val="es-CO" w:eastAsia="en-US"/>
        </w:rPr>
        <w:t xml:space="preserve">Informe secretarial: </w:t>
      </w:r>
      <w:r w:rsidR="000276E8" w:rsidRPr="00BA454B">
        <w:rPr>
          <w:rFonts w:ascii="Arial" w:eastAsiaTheme="minorEastAsia" w:hAnsi="Arial" w:cs="Arial"/>
          <w:color w:val="auto"/>
          <w:szCs w:val="22"/>
          <w:lang w:val="es-CO" w:eastAsia="en-US"/>
        </w:rPr>
        <w:t>d</w:t>
      </w:r>
      <w:r w:rsidRPr="00BA454B">
        <w:rPr>
          <w:rFonts w:ascii="Arial" w:eastAsiaTheme="minorEastAsia" w:hAnsi="Arial" w:cs="Arial"/>
          <w:color w:val="auto"/>
          <w:szCs w:val="22"/>
          <w:lang w:val="es-CO" w:eastAsia="en-US"/>
        </w:rPr>
        <w:t>ocumento mediante el cual se certifica la publicación de la respuesta al requerimiento presentado de forma anónima.</w:t>
      </w:r>
    </w:p>
    <w:p w14:paraId="6E8657F9" w14:textId="4D8E97A1" w:rsidR="4B2210CA" w:rsidRDefault="4B2210CA" w:rsidP="4B2210CA">
      <w:pPr>
        <w:pStyle w:val="Sangradetextonormal"/>
        <w:ind w:left="348" w:right="-29"/>
        <w:rPr>
          <w:rFonts w:ascii="Arial" w:eastAsiaTheme="minorEastAsia" w:hAnsi="Arial" w:cs="Arial"/>
          <w:color w:val="auto"/>
          <w:sz w:val="24"/>
          <w:szCs w:val="24"/>
          <w:lang w:val="es-CO" w:eastAsia="en-US"/>
        </w:rPr>
      </w:pPr>
    </w:p>
    <w:p w14:paraId="1D9E7A3F" w14:textId="62A8F873" w:rsidR="00AA37D9" w:rsidRPr="001E5D0B" w:rsidRDefault="00AA37D9" w:rsidP="4B2210CA">
      <w:pPr>
        <w:pStyle w:val="Sangradetextonormal"/>
        <w:numPr>
          <w:ilvl w:val="0"/>
          <w:numId w:val="41"/>
        </w:numPr>
        <w:ind w:left="426" w:right="-29"/>
        <w:rPr>
          <w:rFonts w:ascii="Arial" w:hAnsi="Arial" w:cs="Arial"/>
          <w:color w:val="auto"/>
          <w:lang w:val="es-ES"/>
        </w:rPr>
      </w:pPr>
      <w:r w:rsidRPr="4B2210CA">
        <w:rPr>
          <w:rFonts w:ascii="Arial" w:hAnsi="Arial" w:cs="Arial"/>
          <w:color w:val="auto"/>
          <w:lang w:val="es-ES"/>
        </w:rPr>
        <w:t xml:space="preserve">Petición completa: </w:t>
      </w:r>
      <w:r w:rsidR="000276E8">
        <w:rPr>
          <w:rFonts w:ascii="Arial" w:hAnsi="Arial" w:cs="Arial"/>
          <w:color w:val="auto"/>
          <w:lang w:val="es-ES"/>
        </w:rPr>
        <w:t>s</w:t>
      </w:r>
      <w:r w:rsidRPr="4B2210CA">
        <w:rPr>
          <w:rFonts w:ascii="Arial" w:hAnsi="Arial" w:cs="Arial"/>
          <w:color w:val="auto"/>
          <w:lang w:val="es-ES"/>
        </w:rPr>
        <w:t xml:space="preserve">e refiere a los requisitos de identificación mínimos y el asunto que debe contener una petición a fin de facilitar la respuesta dando cumplimiento a los criterios de calidad, como son: claridad, calidez, coherencia y oportunidad. </w:t>
      </w:r>
    </w:p>
    <w:p w14:paraId="4325D663" w14:textId="77777777" w:rsidR="00AA37D9" w:rsidRPr="00AA37D9" w:rsidRDefault="00AA37D9" w:rsidP="00BA454B">
      <w:pPr>
        <w:pStyle w:val="Prrafodelista"/>
        <w:spacing w:after="0"/>
        <w:rPr>
          <w:rFonts w:ascii="Arial" w:hAnsi="Arial" w:cs="Arial"/>
          <w:lang w:val="es-ES"/>
        </w:rPr>
      </w:pPr>
    </w:p>
    <w:p w14:paraId="1F759D9F" w14:textId="075036C3" w:rsidR="00AA37D9" w:rsidRPr="001E5D0B" w:rsidRDefault="00733041" w:rsidP="002213EB">
      <w:pPr>
        <w:pStyle w:val="Sangradetextonormal"/>
        <w:numPr>
          <w:ilvl w:val="0"/>
          <w:numId w:val="17"/>
        </w:numPr>
        <w:ind w:left="426" w:right="-29" w:hanging="426"/>
        <w:rPr>
          <w:rFonts w:ascii="Arial" w:eastAsiaTheme="minorEastAsia" w:hAnsi="Arial" w:cs="Arial"/>
          <w:color w:val="auto"/>
          <w:lang w:eastAsia="en-US"/>
        </w:rPr>
      </w:pPr>
      <w:r w:rsidRPr="4B2210CA">
        <w:rPr>
          <w:rFonts w:ascii="Arial" w:eastAsiaTheme="minorEastAsia" w:hAnsi="Arial" w:cs="Arial"/>
          <w:color w:val="auto"/>
          <w:lang w:val="es-CO" w:eastAsia="en-US"/>
        </w:rPr>
        <w:t xml:space="preserve">Oportunidad: </w:t>
      </w:r>
      <w:r w:rsidR="000276E8">
        <w:rPr>
          <w:rFonts w:ascii="Arial" w:eastAsiaTheme="minorEastAsia" w:hAnsi="Arial" w:cs="Arial"/>
          <w:color w:val="auto"/>
          <w:lang w:val="es-CO" w:eastAsia="en-US"/>
        </w:rPr>
        <w:t>a</w:t>
      </w:r>
      <w:r w:rsidRPr="4B2210CA">
        <w:rPr>
          <w:rFonts w:ascii="Arial" w:eastAsiaTheme="minorEastAsia" w:hAnsi="Arial" w:cs="Arial"/>
          <w:color w:val="auto"/>
          <w:lang w:val="es-CO" w:eastAsia="en-US"/>
        </w:rPr>
        <w:t xml:space="preserve">tributo de calidad en la respuesta que hace referencia a la agilidad o cumplimiento de los tiempos establecidos </w:t>
      </w:r>
      <w:r w:rsidR="003F1B4D" w:rsidRPr="4B2210CA">
        <w:rPr>
          <w:rFonts w:ascii="Arial" w:eastAsiaTheme="minorEastAsia" w:hAnsi="Arial" w:cs="Arial"/>
          <w:color w:val="auto"/>
          <w:lang w:val="es-CO" w:eastAsia="en-US"/>
        </w:rPr>
        <w:t>en</w:t>
      </w:r>
      <w:r w:rsidRPr="4B2210CA">
        <w:rPr>
          <w:rFonts w:ascii="Arial" w:eastAsiaTheme="minorEastAsia" w:hAnsi="Arial" w:cs="Arial"/>
          <w:color w:val="auto"/>
          <w:lang w:val="es-CO" w:eastAsia="en-US"/>
        </w:rPr>
        <w:t xml:space="preserve"> la ley pa</w:t>
      </w:r>
      <w:r w:rsidR="00E9332F" w:rsidRPr="4B2210CA">
        <w:rPr>
          <w:rFonts w:ascii="Arial" w:eastAsiaTheme="minorEastAsia" w:hAnsi="Arial" w:cs="Arial"/>
          <w:color w:val="auto"/>
          <w:lang w:val="es-CO" w:eastAsia="en-US"/>
        </w:rPr>
        <w:t>ra responder los requerimientos</w:t>
      </w:r>
      <w:r w:rsidR="00834E45" w:rsidRPr="4B2210CA">
        <w:rPr>
          <w:rFonts w:ascii="Arial" w:eastAsiaTheme="minorEastAsia" w:hAnsi="Arial" w:cs="Arial"/>
          <w:color w:val="auto"/>
          <w:lang w:val="es-CO" w:eastAsia="en-US"/>
        </w:rPr>
        <w:t>.</w:t>
      </w:r>
      <w:r w:rsidR="637EB9C1" w:rsidRPr="4B2210CA">
        <w:rPr>
          <w:rFonts w:ascii="Arial" w:eastAsiaTheme="minorEastAsia" w:hAnsi="Arial" w:cs="Arial"/>
          <w:color w:val="auto"/>
          <w:lang w:val="es-CO" w:eastAsia="en-US"/>
        </w:rPr>
        <w:t xml:space="preserve"> </w:t>
      </w:r>
    </w:p>
    <w:p w14:paraId="4F54E6D9" w14:textId="3F93EDC9" w:rsidR="00AA37D9" w:rsidRPr="001E5D0B" w:rsidRDefault="00AA37D9" w:rsidP="4B2210CA">
      <w:pPr>
        <w:pStyle w:val="Sangradetextonormal"/>
        <w:ind w:left="348" w:right="-29"/>
        <w:rPr>
          <w:rFonts w:ascii="Arial" w:eastAsiaTheme="minorEastAsia" w:hAnsi="Arial" w:cs="Arial"/>
          <w:color w:val="auto"/>
          <w:lang w:eastAsia="en-US"/>
        </w:rPr>
      </w:pPr>
    </w:p>
    <w:p w14:paraId="59B02694" w14:textId="2B51884B" w:rsidR="00AA37D9" w:rsidRPr="001E5D0B" w:rsidRDefault="00AA37D9" w:rsidP="4B2210CA">
      <w:pPr>
        <w:pStyle w:val="Sangradetextonormal"/>
        <w:numPr>
          <w:ilvl w:val="0"/>
          <w:numId w:val="17"/>
        </w:numPr>
        <w:ind w:left="426" w:right="-29" w:hanging="426"/>
        <w:rPr>
          <w:rFonts w:ascii="Arial" w:eastAsiaTheme="minorEastAsia" w:hAnsi="Arial" w:cs="Arial"/>
          <w:color w:val="auto"/>
          <w:lang w:eastAsia="en-US"/>
        </w:rPr>
      </w:pPr>
      <w:r w:rsidRPr="4B2210CA">
        <w:rPr>
          <w:rFonts w:ascii="Arial" w:hAnsi="Arial" w:cs="Arial"/>
          <w:color w:val="auto"/>
          <w:lang w:val="es-ES"/>
        </w:rPr>
        <w:t xml:space="preserve">Queja: </w:t>
      </w:r>
      <w:r w:rsidR="00CD1ED4">
        <w:rPr>
          <w:rFonts w:ascii="Arial" w:hAnsi="Arial" w:cs="Arial"/>
          <w:color w:val="auto"/>
          <w:lang w:val="es-ES"/>
        </w:rPr>
        <w:t>m</w:t>
      </w:r>
      <w:r w:rsidRPr="4B2210CA">
        <w:rPr>
          <w:rFonts w:ascii="Arial" w:hAnsi="Arial" w:cs="Arial"/>
          <w:color w:val="auto"/>
          <w:lang w:val="es-ES"/>
        </w:rPr>
        <w:t>anifestación de protesta, censura, descontento o inconformidad que formula una persona en relación con una conducta que considera irregular de uno o varios servidores públicos en desarrollo de sus funciones</w:t>
      </w:r>
      <w:r w:rsidRPr="4B2210CA">
        <w:rPr>
          <w:rStyle w:val="Refdenotaalpie"/>
          <w:rFonts w:ascii="Arial" w:hAnsi="Arial" w:cs="Arial"/>
          <w:color w:val="auto"/>
          <w:lang w:val="es-ES"/>
        </w:rPr>
        <w:footnoteReference w:id="10"/>
      </w:r>
      <w:r w:rsidRPr="4B2210CA">
        <w:rPr>
          <w:rFonts w:ascii="Arial" w:hAnsi="Arial" w:cs="Arial"/>
          <w:color w:val="auto"/>
          <w:lang w:val="es-ES"/>
        </w:rPr>
        <w:t>.</w:t>
      </w:r>
    </w:p>
    <w:p w14:paraId="065C9ACE" w14:textId="77777777" w:rsidR="00733041" w:rsidRPr="005050BD" w:rsidRDefault="00733041" w:rsidP="00733041">
      <w:pPr>
        <w:pStyle w:val="Sangradetextonormal"/>
        <w:ind w:left="426" w:right="-29"/>
        <w:rPr>
          <w:rFonts w:ascii="Arial" w:eastAsiaTheme="minorHAnsi" w:hAnsi="Arial" w:cs="Arial"/>
          <w:color w:val="auto"/>
          <w:szCs w:val="22"/>
          <w:lang w:val="es-CO" w:eastAsia="en-US"/>
        </w:rPr>
      </w:pPr>
    </w:p>
    <w:p w14:paraId="1B79A55E" w14:textId="71E67A96" w:rsidR="00AA37D9" w:rsidRPr="00780202" w:rsidRDefault="00AA37D9" w:rsidP="4B2210CA">
      <w:pPr>
        <w:pStyle w:val="Sangradetextonormal"/>
        <w:numPr>
          <w:ilvl w:val="0"/>
          <w:numId w:val="41"/>
        </w:numPr>
        <w:ind w:left="426" w:right="-29"/>
        <w:rPr>
          <w:rFonts w:ascii="Arial" w:hAnsi="Arial" w:cs="Arial"/>
          <w:color w:val="auto"/>
        </w:rPr>
      </w:pPr>
      <w:r w:rsidRPr="4B2210CA">
        <w:rPr>
          <w:rFonts w:ascii="Arial" w:eastAsiaTheme="minorEastAsia" w:hAnsi="Arial" w:cs="Arial"/>
          <w:color w:val="auto"/>
          <w:lang w:val="es-CO" w:eastAsia="en-US"/>
        </w:rPr>
        <w:lastRenderedPageBreak/>
        <w:t xml:space="preserve">Reclamo: </w:t>
      </w:r>
      <w:r w:rsidR="002B7C7C">
        <w:rPr>
          <w:rFonts w:ascii="Arial" w:eastAsiaTheme="minorEastAsia" w:hAnsi="Arial" w:cs="Arial"/>
          <w:color w:val="auto"/>
          <w:lang w:val="es-CO" w:eastAsia="en-US"/>
        </w:rPr>
        <w:t>m</w:t>
      </w:r>
      <w:r w:rsidRPr="4B2210CA">
        <w:rPr>
          <w:rFonts w:ascii="Arial" w:eastAsiaTheme="minorEastAsia" w:hAnsi="Arial" w:cs="Arial"/>
          <w:color w:val="auto"/>
          <w:lang w:val="es-CO" w:eastAsia="en-US"/>
        </w:rPr>
        <w:t>anifestación de inconformidad, referente a la prestación indebida de un servicio o a la falta de atención de una solicitud</w:t>
      </w:r>
      <w:r w:rsidRPr="4B2210CA">
        <w:rPr>
          <w:rStyle w:val="Refdenotaalpie"/>
          <w:rFonts w:ascii="Arial" w:eastAsiaTheme="minorEastAsia" w:hAnsi="Arial" w:cs="Arial"/>
          <w:color w:val="auto"/>
          <w:lang w:val="es-CO" w:eastAsia="en-US"/>
        </w:rPr>
        <w:footnoteReference w:id="11"/>
      </w:r>
      <w:r w:rsidRPr="4B2210CA">
        <w:rPr>
          <w:rFonts w:ascii="Arial" w:eastAsiaTheme="minorEastAsia" w:hAnsi="Arial" w:cs="Arial"/>
          <w:color w:val="auto"/>
          <w:lang w:val="es-CO" w:eastAsia="en-US"/>
        </w:rPr>
        <w:t>.</w:t>
      </w:r>
      <w:r w:rsidRPr="4B2210CA">
        <w:rPr>
          <w:rFonts w:ascii="Arial" w:hAnsi="Arial" w:cs="Arial"/>
          <w:color w:val="auto"/>
        </w:rPr>
        <w:t xml:space="preserve"> </w:t>
      </w:r>
    </w:p>
    <w:p w14:paraId="1569EB6E" w14:textId="77777777" w:rsidR="00AA37D9" w:rsidRPr="00AA37D9" w:rsidRDefault="00AA37D9" w:rsidP="00AA37D9">
      <w:pPr>
        <w:pStyle w:val="Sangradetextonormal"/>
        <w:ind w:right="-29"/>
        <w:rPr>
          <w:rFonts w:ascii="Arial" w:eastAsiaTheme="minorHAnsi" w:hAnsi="Arial" w:cs="Arial"/>
          <w:color w:val="auto"/>
          <w:szCs w:val="22"/>
          <w:lang w:eastAsia="en-US"/>
        </w:rPr>
      </w:pPr>
    </w:p>
    <w:p w14:paraId="17C81F2A" w14:textId="31F9C86D" w:rsidR="00733041" w:rsidRPr="005050BD" w:rsidRDefault="00733041" w:rsidP="00733041">
      <w:pPr>
        <w:pStyle w:val="Sangradetextonormal"/>
        <w:numPr>
          <w:ilvl w:val="0"/>
          <w:numId w:val="16"/>
        </w:numPr>
        <w:ind w:left="426" w:right="-29" w:hanging="426"/>
        <w:rPr>
          <w:rFonts w:ascii="Arial" w:hAnsi="Arial" w:cs="Arial"/>
          <w:bCs/>
          <w:szCs w:val="22"/>
          <w:lang w:val="es-ES"/>
        </w:rPr>
      </w:pPr>
      <w:r w:rsidRPr="4B2210CA">
        <w:rPr>
          <w:rFonts w:ascii="Arial" w:eastAsiaTheme="minorEastAsia" w:hAnsi="Arial" w:cs="Arial"/>
          <w:color w:val="auto"/>
          <w:lang w:val="es-CO" w:eastAsia="en-US"/>
        </w:rPr>
        <w:t xml:space="preserve">Respuesta: </w:t>
      </w:r>
      <w:r w:rsidR="002B7C7C">
        <w:rPr>
          <w:rFonts w:ascii="Arial" w:eastAsiaTheme="minorEastAsia" w:hAnsi="Arial" w:cs="Arial"/>
          <w:color w:val="auto"/>
          <w:lang w:val="es-CO" w:eastAsia="en-US"/>
        </w:rPr>
        <w:t>c</w:t>
      </w:r>
      <w:r w:rsidRPr="4B2210CA">
        <w:rPr>
          <w:rFonts w:ascii="Arial" w:eastAsiaTheme="minorEastAsia" w:hAnsi="Arial" w:cs="Arial"/>
          <w:color w:val="auto"/>
          <w:lang w:val="es-CO" w:eastAsia="en-US"/>
        </w:rPr>
        <w:t>ontestación o manifestación por la cual la entidad busca informar a la ciudadanía las acciones o decisiones frente a su requerimiento.</w:t>
      </w:r>
    </w:p>
    <w:p w14:paraId="736051EA" w14:textId="77777777" w:rsidR="00DF3E9B" w:rsidRPr="005050BD" w:rsidRDefault="00DF3E9B" w:rsidP="00DF3E9B">
      <w:pPr>
        <w:pStyle w:val="Sangradetextonormal"/>
        <w:ind w:left="426" w:right="-29"/>
        <w:rPr>
          <w:rFonts w:ascii="Arial" w:hAnsi="Arial" w:cs="Arial"/>
          <w:bCs/>
          <w:szCs w:val="22"/>
          <w:lang w:val="es-ES"/>
        </w:rPr>
      </w:pPr>
    </w:p>
    <w:p w14:paraId="51337F09" w14:textId="243BDA9B" w:rsidR="00733041" w:rsidRPr="005050BD" w:rsidRDefault="00E62324" w:rsidP="4B2210CA">
      <w:pPr>
        <w:pStyle w:val="Sangradetextonormal"/>
        <w:numPr>
          <w:ilvl w:val="0"/>
          <w:numId w:val="17"/>
        </w:numPr>
        <w:ind w:left="426" w:right="-29" w:hanging="426"/>
        <w:rPr>
          <w:rFonts w:ascii="Arial" w:eastAsiaTheme="minorEastAsia" w:hAnsi="Arial" w:cs="Arial"/>
          <w:color w:val="FF0000"/>
          <w:lang w:val="es-CO" w:eastAsia="en-US"/>
        </w:rPr>
      </w:pPr>
      <w:r w:rsidRPr="4B2210CA">
        <w:rPr>
          <w:rFonts w:ascii="Arial" w:eastAsiaTheme="minorEastAsia" w:hAnsi="Arial" w:cs="Arial"/>
        </w:rPr>
        <w:t>Sistema Distrital</w:t>
      </w:r>
      <w:r w:rsidR="00A31655" w:rsidRPr="4B2210CA">
        <w:rPr>
          <w:rFonts w:ascii="Arial" w:eastAsiaTheme="minorEastAsia" w:hAnsi="Arial" w:cs="Arial"/>
        </w:rPr>
        <w:t xml:space="preserve"> de Quejas y Soluciones (SDQS):</w:t>
      </w:r>
      <w:r w:rsidR="00733041" w:rsidRPr="4B2210CA">
        <w:rPr>
          <w:rFonts w:ascii="Arial" w:eastAsiaTheme="minorEastAsia" w:hAnsi="Arial" w:cs="Arial"/>
          <w:color w:val="FF0000"/>
          <w:lang w:val="es-CO" w:eastAsia="en-US"/>
        </w:rPr>
        <w:t xml:space="preserve"> </w:t>
      </w:r>
      <w:r w:rsidR="002B7C7C">
        <w:rPr>
          <w:rFonts w:ascii="Arial" w:eastAsiaTheme="minorEastAsia" w:hAnsi="Arial" w:cs="Arial"/>
          <w:color w:val="auto"/>
          <w:lang w:val="es-CO" w:eastAsia="en-US"/>
        </w:rPr>
        <w:t>e</w:t>
      </w:r>
      <w:r w:rsidR="00733041" w:rsidRPr="4B2210CA">
        <w:rPr>
          <w:rFonts w:ascii="Arial" w:hAnsi="Arial" w:cs="Arial"/>
          <w:lang w:val="es-ES"/>
        </w:rPr>
        <w:t xml:space="preserve">s una herramienta virtual por la cual </w:t>
      </w:r>
      <w:r w:rsidR="00A31655" w:rsidRPr="4B2210CA">
        <w:rPr>
          <w:rFonts w:ascii="Arial" w:hAnsi="Arial" w:cs="Arial"/>
          <w:lang w:val="es-ES"/>
        </w:rPr>
        <w:t>se puede</w:t>
      </w:r>
      <w:r w:rsidRPr="4B2210CA">
        <w:rPr>
          <w:rFonts w:ascii="Arial" w:hAnsi="Arial" w:cs="Arial"/>
          <w:lang w:val="es-ES"/>
        </w:rPr>
        <w:t>n</w:t>
      </w:r>
      <w:r w:rsidR="00733041" w:rsidRPr="4B2210CA">
        <w:rPr>
          <w:rFonts w:ascii="Arial" w:hAnsi="Arial" w:cs="Arial"/>
          <w:lang w:val="es-ES"/>
        </w:rPr>
        <w:t xml:space="preserve"> interponer quejas, reclamos, solicitudes de información, consultas, sugerencias, felicitaciones, den</w:t>
      </w:r>
      <w:r w:rsidR="00A31655" w:rsidRPr="4B2210CA">
        <w:rPr>
          <w:rFonts w:ascii="Arial" w:hAnsi="Arial" w:cs="Arial"/>
          <w:lang w:val="es-ES"/>
        </w:rPr>
        <w:t>uncias por corrupción, que puedan afectar los</w:t>
      </w:r>
      <w:r w:rsidR="00733041" w:rsidRPr="4B2210CA">
        <w:rPr>
          <w:rFonts w:ascii="Arial" w:hAnsi="Arial" w:cs="Arial"/>
          <w:lang w:val="es-ES"/>
        </w:rPr>
        <w:t xml:space="preserve"> intereses</w:t>
      </w:r>
      <w:r w:rsidR="00A31655" w:rsidRPr="4B2210CA">
        <w:rPr>
          <w:rFonts w:ascii="Arial" w:hAnsi="Arial" w:cs="Arial"/>
          <w:lang w:val="es-ES"/>
        </w:rPr>
        <w:t xml:space="preserve"> </w:t>
      </w:r>
      <w:r w:rsidRPr="4B2210CA">
        <w:rPr>
          <w:rFonts w:ascii="Arial" w:hAnsi="Arial" w:cs="Arial"/>
          <w:lang w:val="es-ES"/>
        </w:rPr>
        <w:t>particulares o</w:t>
      </w:r>
      <w:r w:rsidR="00733041" w:rsidRPr="4B2210CA">
        <w:rPr>
          <w:rFonts w:ascii="Arial" w:hAnsi="Arial" w:cs="Arial"/>
          <w:lang w:val="es-ES"/>
        </w:rPr>
        <w:t xml:space="preserve"> los de la comunidad, con el objeto de qu</w:t>
      </w:r>
      <w:r w:rsidRPr="4B2210CA">
        <w:rPr>
          <w:rFonts w:ascii="Arial" w:hAnsi="Arial" w:cs="Arial"/>
          <w:lang w:val="es-ES"/>
        </w:rPr>
        <w:t>e</w:t>
      </w:r>
      <w:r w:rsidR="00733041" w:rsidRPr="4B2210CA">
        <w:rPr>
          <w:rFonts w:ascii="Arial" w:hAnsi="Arial" w:cs="Arial"/>
          <w:lang w:val="es-ES"/>
        </w:rPr>
        <w:t xml:space="preserve"> las entidades </w:t>
      </w:r>
      <w:r w:rsidR="008224D7" w:rsidRPr="4B2210CA">
        <w:rPr>
          <w:rFonts w:ascii="Arial" w:hAnsi="Arial" w:cs="Arial"/>
          <w:lang w:val="es-ES"/>
        </w:rPr>
        <w:t>d</w:t>
      </w:r>
      <w:r w:rsidR="00733041" w:rsidRPr="4B2210CA">
        <w:rPr>
          <w:rFonts w:ascii="Arial" w:hAnsi="Arial" w:cs="Arial"/>
          <w:lang w:val="es-ES"/>
        </w:rPr>
        <w:t>istritales emitan una respuesta oportuna, o den inicio a una actuación administrativa</w:t>
      </w:r>
      <w:r w:rsidR="00A31655" w:rsidRPr="4B2210CA">
        <w:rPr>
          <w:rFonts w:ascii="Arial" w:hAnsi="Arial" w:cs="Arial"/>
          <w:lang w:val="es-ES"/>
        </w:rPr>
        <w:t>,</w:t>
      </w:r>
      <w:r w:rsidR="00733041" w:rsidRPr="4B2210CA">
        <w:rPr>
          <w:rFonts w:ascii="Arial" w:hAnsi="Arial" w:cs="Arial"/>
          <w:lang w:val="es-ES"/>
        </w:rPr>
        <w:t xml:space="preserve"> según sea el caso</w:t>
      </w:r>
      <w:r w:rsidR="00733041" w:rsidRPr="4B2210CA">
        <w:rPr>
          <w:rStyle w:val="Refdenotaalpie"/>
          <w:rFonts w:ascii="Arial" w:hAnsi="Arial" w:cs="Arial"/>
          <w:lang w:val="es-ES"/>
        </w:rPr>
        <w:footnoteReference w:id="12"/>
      </w:r>
      <w:r w:rsidR="002B7C7C">
        <w:rPr>
          <w:rFonts w:ascii="Arial" w:hAnsi="Arial" w:cs="Arial"/>
          <w:lang w:val="es-ES"/>
        </w:rPr>
        <w:t>.</w:t>
      </w:r>
    </w:p>
    <w:p w14:paraId="3F9D4E04" w14:textId="77777777" w:rsidR="00733041" w:rsidRPr="005050BD" w:rsidRDefault="00733041" w:rsidP="00733041">
      <w:pPr>
        <w:pStyle w:val="Sangradetextonormal"/>
        <w:ind w:left="426" w:right="-29"/>
        <w:rPr>
          <w:rFonts w:ascii="Arial" w:eastAsiaTheme="minorHAnsi" w:hAnsi="Arial" w:cs="Arial"/>
          <w:color w:val="FF0000"/>
          <w:szCs w:val="22"/>
          <w:lang w:val="es-CO" w:eastAsia="en-US"/>
        </w:rPr>
      </w:pPr>
    </w:p>
    <w:p w14:paraId="10C6CFD0" w14:textId="273E434D" w:rsidR="00733041" w:rsidRPr="002B7C7C" w:rsidRDefault="00733041" w:rsidP="4B2210CA">
      <w:pPr>
        <w:pStyle w:val="Sangradetextonormal"/>
        <w:numPr>
          <w:ilvl w:val="0"/>
          <w:numId w:val="17"/>
        </w:numPr>
        <w:autoSpaceDE w:val="0"/>
        <w:autoSpaceDN w:val="0"/>
        <w:adjustRightInd w:val="0"/>
        <w:ind w:left="426" w:right="-29" w:hanging="426"/>
        <w:rPr>
          <w:rFonts w:ascii="Arial" w:eastAsiaTheme="minorEastAsia" w:hAnsi="Arial" w:cs="Arial"/>
          <w:color w:val="auto"/>
          <w:szCs w:val="22"/>
          <w:lang w:val="es-CO" w:eastAsia="en-US"/>
        </w:rPr>
      </w:pPr>
      <w:r w:rsidRPr="002B7C7C">
        <w:rPr>
          <w:rFonts w:ascii="Arial" w:eastAsiaTheme="minorEastAsia" w:hAnsi="Arial" w:cs="Arial"/>
          <w:color w:val="auto"/>
          <w:szCs w:val="22"/>
          <w:lang w:val="es-CO" w:eastAsia="en-US"/>
        </w:rPr>
        <w:t xml:space="preserve">Servicio Integral de Atención a la Ciudadanía </w:t>
      </w:r>
      <w:r w:rsidR="001835BA" w:rsidRPr="002B7C7C">
        <w:rPr>
          <w:rFonts w:ascii="Arial" w:eastAsiaTheme="minorEastAsia" w:hAnsi="Arial" w:cs="Arial"/>
          <w:color w:val="auto"/>
          <w:szCs w:val="22"/>
          <w:lang w:val="es-CO" w:eastAsia="en-US"/>
        </w:rPr>
        <w:t>-</w:t>
      </w:r>
      <w:r w:rsidRPr="002B7C7C">
        <w:rPr>
          <w:rFonts w:ascii="Arial" w:eastAsiaTheme="minorEastAsia" w:hAnsi="Arial" w:cs="Arial"/>
          <w:color w:val="auto"/>
          <w:szCs w:val="22"/>
          <w:lang w:val="es-CO" w:eastAsia="en-US"/>
        </w:rPr>
        <w:t>SIAC</w:t>
      </w:r>
      <w:r w:rsidR="001835BA" w:rsidRPr="002B7C7C">
        <w:rPr>
          <w:rFonts w:ascii="Arial" w:eastAsiaTheme="minorEastAsia" w:hAnsi="Arial" w:cs="Arial"/>
          <w:color w:val="auto"/>
          <w:szCs w:val="22"/>
          <w:lang w:val="es-CO" w:eastAsia="en-US"/>
        </w:rPr>
        <w:t>-</w:t>
      </w:r>
      <w:r w:rsidRPr="002B7C7C">
        <w:rPr>
          <w:rFonts w:ascii="Arial" w:eastAsiaTheme="minorEastAsia" w:hAnsi="Arial" w:cs="Arial"/>
          <w:color w:val="auto"/>
          <w:szCs w:val="22"/>
          <w:lang w:val="es-CO" w:eastAsia="en-US"/>
        </w:rPr>
        <w:t>:</w:t>
      </w:r>
      <w:r w:rsidR="001835BA" w:rsidRPr="002B7C7C">
        <w:rPr>
          <w:rFonts w:ascii="Arial" w:eastAsiaTheme="minorEastAsia" w:hAnsi="Arial" w:cs="Arial"/>
          <w:color w:val="auto"/>
          <w:szCs w:val="22"/>
          <w:lang w:val="es-CO" w:eastAsia="en-US"/>
        </w:rPr>
        <w:t xml:space="preserve"> </w:t>
      </w:r>
      <w:r w:rsidR="002B7C7C" w:rsidRPr="002B7C7C">
        <w:rPr>
          <w:rFonts w:ascii="Arial" w:eastAsiaTheme="minorEastAsia" w:hAnsi="Arial" w:cs="Arial"/>
          <w:color w:val="auto"/>
          <w:szCs w:val="22"/>
          <w:lang w:val="es-CO" w:eastAsia="en-US"/>
        </w:rPr>
        <w:t>e</w:t>
      </w:r>
      <w:r w:rsidR="001835BA" w:rsidRPr="002B7C7C">
        <w:rPr>
          <w:rFonts w:ascii="Arial" w:eastAsiaTheme="minorEastAsia" w:hAnsi="Arial" w:cs="Arial"/>
          <w:color w:val="auto"/>
          <w:szCs w:val="22"/>
          <w:lang w:val="es-CO" w:eastAsia="en-US"/>
        </w:rPr>
        <w:t>s un sistema de interacción entre la ciudadanía y la Secretaría de Integración Social, en el cual se desarrollan</w:t>
      </w:r>
      <w:r w:rsidR="001835BA" w:rsidRPr="00BA454B">
        <w:rPr>
          <w:rFonts w:ascii="Arial" w:hAnsi="Arial" w:cs="Arial"/>
          <w:szCs w:val="22"/>
        </w:rPr>
        <w:t xml:space="preserve"> operaciones </w:t>
      </w:r>
      <w:r w:rsidR="001835BA" w:rsidRPr="002B7C7C">
        <w:rPr>
          <w:rFonts w:ascii="Arial" w:hAnsi="Arial" w:cs="Arial"/>
          <w:szCs w:val="22"/>
        </w:rPr>
        <w:t xml:space="preserve">de </w:t>
      </w:r>
      <w:r w:rsidR="001835BA" w:rsidRPr="00BA454B">
        <w:rPr>
          <w:rFonts w:ascii="Arial" w:hAnsi="Arial" w:cs="Arial"/>
          <w:szCs w:val="22"/>
        </w:rPr>
        <w:t xml:space="preserve">trámites y servicios a través del acceso oportuno, </w:t>
      </w:r>
      <w:r w:rsidR="001835BA" w:rsidRPr="002B7C7C">
        <w:rPr>
          <w:rFonts w:ascii="Arial" w:hAnsi="Arial" w:cs="Arial"/>
          <w:szCs w:val="22"/>
        </w:rPr>
        <w:t xml:space="preserve">eficaz, </w:t>
      </w:r>
      <w:r w:rsidR="001835BA" w:rsidRPr="00BA454B">
        <w:rPr>
          <w:rFonts w:ascii="Arial" w:hAnsi="Arial" w:cs="Arial"/>
          <w:szCs w:val="22"/>
        </w:rPr>
        <w:t xml:space="preserve">eficiente y cálido a los servicios que presta la </w:t>
      </w:r>
      <w:r w:rsidR="00DA3ABB" w:rsidRPr="00BA454B">
        <w:rPr>
          <w:rFonts w:ascii="Arial" w:hAnsi="Arial" w:cs="Arial"/>
          <w:szCs w:val="22"/>
        </w:rPr>
        <w:t>Entidad, utiliza</w:t>
      </w:r>
      <w:r w:rsidR="001835BA" w:rsidRPr="00BA454B">
        <w:rPr>
          <w:rFonts w:ascii="Arial" w:hAnsi="Arial" w:cs="Arial"/>
          <w:szCs w:val="22"/>
        </w:rPr>
        <w:t xml:space="preserve">ndo una </w:t>
      </w:r>
      <w:r w:rsidR="00DA3ABB" w:rsidRPr="00BA454B">
        <w:rPr>
          <w:rFonts w:ascii="Arial" w:hAnsi="Arial" w:cs="Arial"/>
          <w:szCs w:val="22"/>
        </w:rPr>
        <w:t>comunicación</w:t>
      </w:r>
      <w:r w:rsidR="001835BA" w:rsidRPr="00BA454B">
        <w:rPr>
          <w:rFonts w:ascii="Arial" w:hAnsi="Arial" w:cs="Arial"/>
          <w:szCs w:val="22"/>
        </w:rPr>
        <w:t xml:space="preserve"> directa, </w:t>
      </w:r>
      <w:r w:rsidR="001835BA" w:rsidRPr="002B7C7C">
        <w:rPr>
          <w:rFonts w:ascii="Arial" w:hAnsi="Arial" w:cs="Arial"/>
          <w:szCs w:val="22"/>
        </w:rPr>
        <w:t>confiable,</w:t>
      </w:r>
      <w:r w:rsidR="00DA3ABB" w:rsidRPr="002B7C7C">
        <w:rPr>
          <w:rFonts w:ascii="Arial" w:hAnsi="Arial" w:cs="Arial"/>
          <w:szCs w:val="22"/>
        </w:rPr>
        <w:t xml:space="preserve"> </w:t>
      </w:r>
      <w:r w:rsidR="001835BA" w:rsidRPr="00BA454B">
        <w:rPr>
          <w:rFonts w:ascii="Arial" w:hAnsi="Arial" w:cs="Arial"/>
          <w:szCs w:val="22"/>
        </w:rPr>
        <w:t xml:space="preserve">amable, digna </w:t>
      </w:r>
      <w:r w:rsidR="001835BA" w:rsidRPr="002B7C7C">
        <w:rPr>
          <w:rFonts w:ascii="Arial" w:hAnsi="Arial" w:cs="Arial"/>
          <w:szCs w:val="22"/>
        </w:rPr>
        <w:t>y efectiva</w:t>
      </w:r>
      <w:r w:rsidRPr="002B7C7C">
        <w:rPr>
          <w:rStyle w:val="Refdenotaalpie"/>
          <w:rFonts w:ascii="Arial" w:eastAsiaTheme="minorEastAsia" w:hAnsi="Arial" w:cs="Arial"/>
          <w:color w:val="auto"/>
          <w:szCs w:val="22"/>
          <w:lang w:val="es-CO" w:eastAsia="en-US"/>
        </w:rPr>
        <w:footnoteReference w:id="13"/>
      </w:r>
      <w:r w:rsidR="00DA3ABB" w:rsidRPr="002B7C7C">
        <w:rPr>
          <w:rFonts w:ascii="Arial" w:hAnsi="Arial" w:cs="Arial"/>
          <w:szCs w:val="22"/>
        </w:rPr>
        <w:t>.</w:t>
      </w:r>
    </w:p>
    <w:p w14:paraId="361F28AB" w14:textId="77777777" w:rsidR="00733041" w:rsidRPr="005050BD" w:rsidRDefault="00733041" w:rsidP="00733041">
      <w:pPr>
        <w:pStyle w:val="Sangradetextonormal"/>
        <w:ind w:left="426" w:right="-29"/>
        <w:rPr>
          <w:rFonts w:ascii="Arial" w:eastAsiaTheme="minorHAnsi" w:hAnsi="Arial" w:cs="Arial"/>
          <w:color w:val="auto"/>
          <w:szCs w:val="22"/>
          <w:lang w:val="es-CO" w:eastAsia="en-US"/>
        </w:rPr>
      </w:pPr>
    </w:p>
    <w:p w14:paraId="69486654" w14:textId="1AA8B665" w:rsidR="00AA37D9" w:rsidRPr="00780202" w:rsidRDefault="00AA37D9" w:rsidP="4B2210CA">
      <w:pPr>
        <w:pStyle w:val="Default"/>
        <w:numPr>
          <w:ilvl w:val="0"/>
          <w:numId w:val="41"/>
        </w:numPr>
        <w:ind w:left="426"/>
        <w:jc w:val="both"/>
        <w:rPr>
          <w:rFonts w:eastAsiaTheme="minorEastAsia"/>
          <w:color w:val="auto"/>
          <w:sz w:val="22"/>
          <w:szCs w:val="22"/>
          <w:lang w:eastAsia="en-US"/>
        </w:rPr>
      </w:pPr>
      <w:r w:rsidRPr="4B2210CA">
        <w:rPr>
          <w:rFonts w:eastAsiaTheme="minorEastAsia"/>
          <w:color w:val="auto"/>
          <w:sz w:val="22"/>
          <w:szCs w:val="22"/>
          <w:lang w:eastAsia="en-US"/>
        </w:rPr>
        <w:t xml:space="preserve">Solicitud de acceso a la información: </w:t>
      </w:r>
      <w:r w:rsidR="002B7C7C">
        <w:rPr>
          <w:rFonts w:eastAsiaTheme="minorEastAsia"/>
          <w:color w:val="auto"/>
          <w:sz w:val="22"/>
          <w:szCs w:val="22"/>
          <w:lang w:eastAsia="en-US"/>
        </w:rPr>
        <w:t>f</w:t>
      </w:r>
      <w:r w:rsidRPr="4B2210CA">
        <w:rPr>
          <w:rFonts w:eastAsiaTheme="minorEastAsia"/>
          <w:color w:val="auto"/>
          <w:sz w:val="22"/>
          <w:szCs w:val="22"/>
          <w:lang w:eastAsia="en-US"/>
        </w:rPr>
        <w:t>acultad que tiene la ciudadanía de solicitar y obtener acceso a la información sobre las actualizaciones derivadas del cumplimiento de las funciones atribuidas, solicitud de registros, informes, datos o documentos producidos o en posesión control o custodia de una entidad</w:t>
      </w:r>
      <w:r w:rsidRPr="4B2210CA">
        <w:rPr>
          <w:rStyle w:val="Refdenotaalpie"/>
          <w:rFonts w:eastAsiaTheme="minorEastAsia"/>
          <w:color w:val="auto"/>
          <w:sz w:val="22"/>
          <w:szCs w:val="22"/>
          <w:lang w:eastAsia="en-US"/>
        </w:rPr>
        <w:footnoteReference w:id="14"/>
      </w:r>
      <w:r w:rsidRPr="4B2210CA">
        <w:rPr>
          <w:rFonts w:eastAsiaTheme="minorEastAsia"/>
          <w:color w:val="auto"/>
          <w:sz w:val="22"/>
          <w:szCs w:val="22"/>
          <w:lang w:eastAsia="en-US"/>
        </w:rPr>
        <w:t>.</w:t>
      </w:r>
    </w:p>
    <w:p w14:paraId="198A9C07" w14:textId="77777777" w:rsidR="00AA37D9" w:rsidRPr="00780202" w:rsidRDefault="00AA37D9" w:rsidP="00AA37D9">
      <w:pPr>
        <w:pStyle w:val="Default"/>
        <w:jc w:val="both"/>
        <w:rPr>
          <w:rFonts w:eastAsiaTheme="minorHAnsi"/>
          <w:color w:val="auto"/>
          <w:sz w:val="22"/>
          <w:szCs w:val="22"/>
          <w:lang w:eastAsia="en-US"/>
        </w:rPr>
      </w:pPr>
    </w:p>
    <w:p w14:paraId="75908784" w14:textId="5569F6DD" w:rsidR="00AA37D9" w:rsidRPr="00780202" w:rsidRDefault="00AA37D9" w:rsidP="4B2210CA">
      <w:pPr>
        <w:pStyle w:val="Default"/>
        <w:numPr>
          <w:ilvl w:val="0"/>
          <w:numId w:val="41"/>
        </w:numPr>
        <w:ind w:left="426"/>
        <w:jc w:val="both"/>
        <w:rPr>
          <w:rFonts w:eastAsiaTheme="minorEastAsia"/>
          <w:color w:val="auto"/>
          <w:sz w:val="22"/>
          <w:szCs w:val="22"/>
          <w:lang w:eastAsia="en-US"/>
        </w:rPr>
      </w:pPr>
      <w:r w:rsidRPr="4B2210CA">
        <w:rPr>
          <w:rFonts w:eastAsiaTheme="minorEastAsia"/>
          <w:color w:val="auto"/>
          <w:sz w:val="22"/>
          <w:szCs w:val="22"/>
          <w:lang w:eastAsia="en-US"/>
        </w:rPr>
        <w:t xml:space="preserve">Solicitud de copia: </w:t>
      </w:r>
      <w:r w:rsidR="002B7C7C">
        <w:rPr>
          <w:rFonts w:eastAsiaTheme="minorEastAsia"/>
          <w:color w:val="auto"/>
          <w:sz w:val="22"/>
          <w:szCs w:val="22"/>
          <w:lang w:eastAsia="en-US"/>
        </w:rPr>
        <w:t>r</w:t>
      </w:r>
      <w:r w:rsidRPr="4B2210CA">
        <w:rPr>
          <w:rFonts w:eastAsiaTheme="minorEastAsia"/>
          <w:color w:val="auto"/>
          <w:sz w:val="22"/>
          <w:szCs w:val="22"/>
          <w:lang w:eastAsia="en-US"/>
        </w:rPr>
        <w:t>eproducción y entrega de documentos que no tengan el carácter de reservado al interior de una entidad como expedientes misionales, jurisdiccionales o administrativos. Cuando la información solicitada repose en un formato electrónico, y el solicitante así lo manifieste, se podrá enviar por este medio y no se le cobrará costo de reproducción. Cuando el volumen de las copias es significativo se podrán expedir, a costas del solicitante, según los costos de reproducción de cada entidad</w:t>
      </w:r>
      <w:r w:rsidRPr="4B2210CA">
        <w:rPr>
          <w:rStyle w:val="Refdenotaalpie"/>
          <w:rFonts w:eastAsiaTheme="minorEastAsia"/>
          <w:color w:val="auto"/>
          <w:sz w:val="22"/>
          <w:szCs w:val="22"/>
          <w:lang w:eastAsia="en-US"/>
        </w:rPr>
        <w:footnoteReference w:id="15"/>
      </w:r>
      <w:r w:rsidRPr="4B2210CA">
        <w:rPr>
          <w:rFonts w:eastAsiaTheme="minorEastAsia"/>
          <w:color w:val="auto"/>
          <w:sz w:val="22"/>
          <w:szCs w:val="22"/>
          <w:lang w:eastAsia="en-US"/>
        </w:rPr>
        <w:t>.</w:t>
      </w:r>
    </w:p>
    <w:p w14:paraId="031203B6" w14:textId="77777777" w:rsidR="00733041" w:rsidRPr="005050BD" w:rsidRDefault="00733041" w:rsidP="00733041">
      <w:pPr>
        <w:pStyle w:val="Sangradetextonormal"/>
        <w:ind w:left="426" w:right="-29"/>
        <w:rPr>
          <w:rFonts w:ascii="Arial" w:eastAsiaTheme="minorHAnsi" w:hAnsi="Arial" w:cs="Arial"/>
          <w:color w:val="auto"/>
          <w:szCs w:val="22"/>
          <w:lang w:val="es-CO" w:eastAsia="en-US"/>
        </w:rPr>
      </w:pPr>
    </w:p>
    <w:p w14:paraId="41AFDC93" w14:textId="5D3062A3" w:rsidR="00AA37D9" w:rsidRPr="00EC6558" w:rsidRDefault="00AA37D9" w:rsidP="4B2210CA">
      <w:pPr>
        <w:pStyle w:val="Sangradetextonormal"/>
        <w:numPr>
          <w:ilvl w:val="0"/>
          <w:numId w:val="41"/>
        </w:numPr>
        <w:ind w:left="426" w:right="-29"/>
        <w:rPr>
          <w:rFonts w:ascii="Arial" w:eastAsiaTheme="minorEastAsia" w:hAnsi="Arial" w:cs="Arial"/>
          <w:lang w:eastAsia="en-US"/>
        </w:rPr>
      </w:pPr>
      <w:r w:rsidRPr="4B2210CA">
        <w:rPr>
          <w:rFonts w:ascii="Arial" w:eastAsiaTheme="minorEastAsia" w:hAnsi="Arial" w:cs="Arial"/>
          <w:color w:val="auto"/>
          <w:lang w:val="es-CO" w:eastAsia="en-US"/>
        </w:rPr>
        <w:t xml:space="preserve">Sugerencia: </w:t>
      </w:r>
      <w:r w:rsidR="001D6FA0">
        <w:rPr>
          <w:rFonts w:ascii="Arial" w:eastAsiaTheme="minorEastAsia" w:hAnsi="Arial" w:cs="Arial"/>
          <w:color w:val="auto"/>
          <w:lang w:val="es-CO" w:eastAsia="en-US"/>
        </w:rPr>
        <w:t>e</w:t>
      </w:r>
      <w:r w:rsidRPr="4B2210CA">
        <w:rPr>
          <w:rFonts w:ascii="Arial" w:eastAsiaTheme="minorEastAsia" w:hAnsi="Arial" w:cs="Arial"/>
          <w:color w:val="auto"/>
          <w:lang w:val="es-CO" w:eastAsia="en-US"/>
        </w:rPr>
        <w:t xml:space="preserve">s una propuesta que se presenta para incidir o mejorar un proceso cuyo objeto está relacionado con la prestación de un servicio o el cumplimiento de una función pública. </w:t>
      </w:r>
    </w:p>
    <w:p w14:paraId="5C6891A6" w14:textId="77777777" w:rsidR="00A243A6" w:rsidRPr="005050BD" w:rsidRDefault="00A243A6" w:rsidP="00733041">
      <w:pPr>
        <w:pStyle w:val="Sangradetextonormal"/>
        <w:ind w:left="426" w:right="-29"/>
        <w:rPr>
          <w:rFonts w:ascii="Arial" w:hAnsi="Arial" w:cs="Arial"/>
          <w:bCs/>
          <w:szCs w:val="22"/>
          <w:lang w:val="es-ES"/>
        </w:rPr>
      </w:pPr>
    </w:p>
    <w:p w14:paraId="6AA818C4" w14:textId="77777777" w:rsidR="00524D18" w:rsidRPr="005050BD" w:rsidRDefault="00524D18" w:rsidP="00524D18">
      <w:pPr>
        <w:pStyle w:val="Prrafodelista"/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  <w:r w:rsidRPr="005050BD">
        <w:rPr>
          <w:rFonts w:ascii="Arial" w:hAnsi="Arial" w:cs="Arial"/>
        </w:rPr>
        <w:t>Desarrollo</w:t>
      </w:r>
    </w:p>
    <w:p w14:paraId="4DCB020D" w14:textId="77777777" w:rsidR="00B118C9" w:rsidRPr="005050BD" w:rsidRDefault="00B118C9" w:rsidP="00B118C9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p w14:paraId="001A92C7" w14:textId="48CBA2A3" w:rsidR="00690606" w:rsidRPr="005050BD" w:rsidRDefault="00492073" w:rsidP="0009455A">
      <w:pPr>
        <w:spacing w:after="0" w:line="240" w:lineRule="auto"/>
        <w:jc w:val="both"/>
        <w:rPr>
          <w:rFonts w:ascii="Arial" w:hAnsi="Arial" w:cs="Arial"/>
        </w:rPr>
      </w:pPr>
      <w:r w:rsidRPr="4B2210CA">
        <w:rPr>
          <w:rFonts w:ascii="Arial" w:hAnsi="Arial" w:cs="Arial"/>
        </w:rPr>
        <w:t xml:space="preserve">Cualquier persona </w:t>
      </w:r>
      <w:r w:rsidR="6A336698" w:rsidRPr="4B2210CA">
        <w:rPr>
          <w:rFonts w:ascii="Arial" w:hAnsi="Arial" w:cs="Arial"/>
        </w:rPr>
        <w:t>podrá presentar</w:t>
      </w:r>
      <w:r w:rsidR="005E3074" w:rsidRPr="4B2210CA">
        <w:rPr>
          <w:rFonts w:ascii="Arial" w:hAnsi="Arial" w:cs="Arial"/>
        </w:rPr>
        <w:t xml:space="preserve"> solicitudes de información,</w:t>
      </w:r>
      <w:r w:rsidR="00E12C44" w:rsidRPr="4B2210CA">
        <w:rPr>
          <w:rFonts w:ascii="Arial" w:hAnsi="Arial" w:cs="Arial"/>
        </w:rPr>
        <w:t xml:space="preserve"> </w:t>
      </w:r>
      <w:r w:rsidR="005E3074" w:rsidRPr="4B2210CA">
        <w:rPr>
          <w:rFonts w:ascii="Arial" w:hAnsi="Arial" w:cs="Arial"/>
        </w:rPr>
        <w:t xml:space="preserve">consultas, </w:t>
      </w:r>
      <w:r w:rsidR="00E12C44" w:rsidRPr="4B2210CA">
        <w:rPr>
          <w:rFonts w:ascii="Arial" w:hAnsi="Arial" w:cs="Arial"/>
        </w:rPr>
        <w:t>quejas, reclamos, peticiones de interés particular, peticiones de interés general, felicitaciones, sugerencias, denuncias</w:t>
      </w:r>
      <w:r w:rsidRPr="4B2210CA">
        <w:rPr>
          <w:rFonts w:ascii="Arial" w:hAnsi="Arial" w:cs="Arial"/>
        </w:rPr>
        <w:t xml:space="preserve"> por</w:t>
      </w:r>
      <w:r w:rsidR="006C56F8" w:rsidRPr="4B2210CA">
        <w:rPr>
          <w:rFonts w:ascii="Arial" w:hAnsi="Arial" w:cs="Arial"/>
        </w:rPr>
        <w:t xml:space="preserve"> presuntos</w:t>
      </w:r>
      <w:r w:rsidR="005E3074" w:rsidRPr="4B2210CA">
        <w:rPr>
          <w:rFonts w:ascii="Arial" w:hAnsi="Arial" w:cs="Arial"/>
        </w:rPr>
        <w:t xml:space="preserve"> actos de corrupción y</w:t>
      </w:r>
      <w:r w:rsidRPr="4B2210CA">
        <w:rPr>
          <w:rFonts w:ascii="Arial" w:hAnsi="Arial" w:cs="Arial"/>
        </w:rPr>
        <w:t xml:space="preserve"> solicitud de copias</w:t>
      </w:r>
      <w:r w:rsidR="00E12C44" w:rsidRPr="4B2210CA">
        <w:rPr>
          <w:rFonts w:ascii="Arial" w:hAnsi="Arial" w:cs="Arial"/>
        </w:rPr>
        <w:t xml:space="preserve"> </w:t>
      </w:r>
      <w:r w:rsidR="00690606" w:rsidRPr="4B2210CA">
        <w:rPr>
          <w:rFonts w:ascii="Arial" w:hAnsi="Arial" w:cs="Arial"/>
        </w:rPr>
        <w:t>a la Secretaría</w:t>
      </w:r>
      <w:r w:rsidR="00E12C44" w:rsidRPr="4B2210CA">
        <w:rPr>
          <w:rFonts w:ascii="Arial" w:hAnsi="Arial" w:cs="Arial"/>
        </w:rPr>
        <w:t xml:space="preserve"> Distrital de Integración Social a través </w:t>
      </w:r>
      <w:r w:rsidR="00F62E71" w:rsidRPr="4B2210CA">
        <w:rPr>
          <w:rFonts w:ascii="Arial" w:hAnsi="Arial" w:cs="Arial"/>
        </w:rPr>
        <w:t>de los siguientes</w:t>
      </w:r>
      <w:r w:rsidR="00F62E71" w:rsidRPr="4B2210CA">
        <w:rPr>
          <w:rFonts w:ascii="Arial" w:hAnsi="Arial" w:cs="Arial"/>
          <w:color w:val="FF0000"/>
        </w:rPr>
        <w:t xml:space="preserve"> </w:t>
      </w:r>
      <w:r w:rsidR="00E12C44" w:rsidRPr="4B2210CA">
        <w:rPr>
          <w:rFonts w:ascii="Arial" w:hAnsi="Arial" w:cs="Arial"/>
        </w:rPr>
        <w:t>canales y medios de interacción</w:t>
      </w:r>
      <w:r w:rsidR="00443F20" w:rsidRPr="4B2210CA">
        <w:rPr>
          <w:rFonts w:ascii="Arial" w:hAnsi="Arial" w:cs="Arial"/>
        </w:rPr>
        <w:t>:</w:t>
      </w:r>
    </w:p>
    <w:p w14:paraId="43F6D2C9" w14:textId="77777777" w:rsidR="008C0B61" w:rsidRDefault="008C0B61" w:rsidP="00BA454B">
      <w:pPr>
        <w:pStyle w:val="Prrafodelista"/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14:paraId="167D9EE8" w14:textId="3298053A" w:rsidR="00031F45" w:rsidRPr="00BA454B" w:rsidRDefault="006A6D76" w:rsidP="00BA454B">
      <w:pPr>
        <w:pStyle w:val="Prrafodelista"/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Tabla No. 1 </w:t>
      </w:r>
      <w:r w:rsidR="007C4149">
        <w:rPr>
          <w:rFonts w:ascii="Arial" w:hAnsi="Arial" w:cs="Arial"/>
          <w:sz w:val="20"/>
          <w:szCs w:val="20"/>
        </w:rPr>
        <w:t xml:space="preserve">Canales y Medios de Interacción </w:t>
      </w:r>
    </w:p>
    <w:tbl>
      <w:tblPr>
        <w:tblW w:w="8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6"/>
        <w:gridCol w:w="7659"/>
      </w:tblGrid>
      <w:tr w:rsidR="00F6093C" w:rsidRPr="005050BD" w14:paraId="36B06AA1" w14:textId="77777777" w:rsidTr="00C74F2D">
        <w:trPr>
          <w:trHeight w:val="300"/>
          <w:tblHeader/>
          <w:jc w:val="center"/>
        </w:trPr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6C45F01D" w14:textId="77777777" w:rsidR="00F6093C" w:rsidRPr="005050BD" w:rsidRDefault="00F6093C" w:rsidP="00F609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s-CO"/>
              </w:rPr>
            </w:pPr>
            <w:r w:rsidRPr="005050BD"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s-CO"/>
              </w:rPr>
              <w:t>CANAL</w:t>
            </w:r>
          </w:p>
        </w:tc>
        <w:tc>
          <w:tcPr>
            <w:tcW w:w="5645" w:type="dxa"/>
            <w:shd w:val="clear" w:color="auto" w:fill="auto"/>
            <w:noWrap/>
            <w:vAlign w:val="center"/>
            <w:hideMark/>
          </w:tcPr>
          <w:p w14:paraId="52197BD5" w14:textId="77777777" w:rsidR="00F6093C" w:rsidRPr="005050BD" w:rsidRDefault="00F6093C" w:rsidP="00F609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s-CO"/>
              </w:rPr>
            </w:pPr>
            <w:r w:rsidRPr="005050BD"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s-CO"/>
              </w:rPr>
              <w:t xml:space="preserve">MEDIO </w:t>
            </w:r>
          </w:p>
        </w:tc>
      </w:tr>
      <w:tr w:rsidR="005E6458" w:rsidRPr="005050BD" w14:paraId="57BA092F" w14:textId="77777777" w:rsidTr="00C74F2D">
        <w:trPr>
          <w:trHeight w:val="829"/>
          <w:jc w:val="center"/>
        </w:trPr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14:paraId="28F76A92" w14:textId="2444E5B4" w:rsidR="005E6458" w:rsidRPr="005050BD" w:rsidRDefault="005E6458" w:rsidP="00F609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eastAsia="es-CO"/>
              </w:rPr>
            </w:pPr>
            <w:r w:rsidRPr="005050BD"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val="es-MX" w:eastAsia="es-CO"/>
              </w:rPr>
              <w:t>PRESENCIAL</w:t>
            </w:r>
          </w:p>
        </w:tc>
        <w:tc>
          <w:tcPr>
            <w:tcW w:w="5645" w:type="dxa"/>
            <w:shd w:val="clear" w:color="auto" w:fill="auto"/>
            <w:vAlign w:val="center"/>
            <w:hideMark/>
          </w:tcPr>
          <w:p w14:paraId="19E15C0D" w14:textId="77777777" w:rsidR="006A6D76" w:rsidRDefault="005E6458" w:rsidP="006A6D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val="es-MX" w:eastAsia="es-CO"/>
              </w:rPr>
            </w:pPr>
            <w:r w:rsidRPr="005050BD"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val="es-MX" w:eastAsia="es-CO"/>
              </w:rPr>
              <w:t xml:space="preserve">Por </w:t>
            </w:r>
            <w:r w:rsidR="00A243A6" w:rsidRPr="005050BD"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val="es-MX" w:eastAsia="es-CO"/>
              </w:rPr>
              <w:t>e</w:t>
            </w:r>
            <w:r w:rsidRPr="005050BD"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val="es-MX" w:eastAsia="es-CO"/>
              </w:rPr>
              <w:t>scrito:</w:t>
            </w:r>
          </w:p>
          <w:p w14:paraId="36C032D7" w14:textId="54394CE5" w:rsidR="00F71359" w:rsidRPr="005050BD" w:rsidRDefault="005E6458" w:rsidP="00BA45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4"/>
                <w:lang w:val="es-MX" w:eastAsia="es-CO"/>
              </w:rPr>
            </w:pPr>
            <w:r w:rsidRPr="005050BD">
              <w:rPr>
                <w:rFonts w:ascii="Arial" w:eastAsia="Times New Roman" w:hAnsi="Arial" w:cs="Arial"/>
                <w:color w:val="000000"/>
                <w:sz w:val="18"/>
                <w:szCs w:val="14"/>
                <w:lang w:val="es-MX" w:eastAsia="es-CO"/>
              </w:rPr>
              <w:t>Punto de radicación</w:t>
            </w:r>
            <w:r w:rsidR="006A6D76">
              <w:rPr>
                <w:rFonts w:ascii="Arial" w:eastAsia="Times New Roman" w:hAnsi="Arial" w:cs="Arial"/>
                <w:color w:val="000000"/>
                <w:sz w:val="18"/>
                <w:szCs w:val="14"/>
                <w:lang w:val="es-MX" w:eastAsia="es-CO"/>
              </w:rPr>
              <w:t xml:space="preserve"> en la</w:t>
            </w:r>
            <w:r w:rsidRPr="005050BD">
              <w:rPr>
                <w:rFonts w:ascii="Arial" w:eastAsia="Times New Roman" w:hAnsi="Arial" w:cs="Arial"/>
                <w:color w:val="000000"/>
                <w:sz w:val="18"/>
                <w:szCs w:val="14"/>
                <w:lang w:val="es-MX" w:eastAsia="es-CO"/>
              </w:rPr>
              <w:t xml:space="preserve"> Carrera 7 No. 32</w:t>
            </w:r>
            <w:r w:rsidR="00492073" w:rsidRPr="005050BD">
              <w:rPr>
                <w:rFonts w:ascii="Arial" w:eastAsia="Times New Roman" w:hAnsi="Arial" w:cs="Arial"/>
                <w:color w:val="000000"/>
                <w:sz w:val="18"/>
                <w:szCs w:val="14"/>
                <w:lang w:val="es-MX" w:eastAsia="es-CO"/>
              </w:rPr>
              <w:t xml:space="preserve"> </w:t>
            </w:r>
            <w:r w:rsidR="007C51DC" w:rsidRPr="005050BD">
              <w:rPr>
                <w:rFonts w:ascii="Arial" w:eastAsia="Times New Roman" w:hAnsi="Arial" w:cs="Arial"/>
                <w:color w:val="000000"/>
                <w:sz w:val="18"/>
                <w:szCs w:val="14"/>
                <w:lang w:val="es-MX" w:eastAsia="es-CO"/>
              </w:rPr>
              <w:t>–</w:t>
            </w:r>
            <w:r w:rsidR="00492073" w:rsidRPr="005050BD">
              <w:rPr>
                <w:rFonts w:ascii="Arial" w:eastAsia="Times New Roman" w:hAnsi="Arial" w:cs="Arial"/>
                <w:color w:val="000000"/>
                <w:sz w:val="18"/>
                <w:szCs w:val="14"/>
                <w:lang w:val="es-MX" w:eastAsia="es-CO"/>
              </w:rPr>
              <w:t xml:space="preserve"> </w:t>
            </w:r>
            <w:r w:rsidR="007C51DC" w:rsidRPr="005050BD">
              <w:rPr>
                <w:rFonts w:ascii="Arial" w:eastAsia="Times New Roman" w:hAnsi="Arial" w:cs="Arial"/>
                <w:color w:val="000000"/>
                <w:sz w:val="18"/>
                <w:szCs w:val="14"/>
                <w:lang w:val="es-MX" w:eastAsia="es-CO"/>
              </w:rPr>
              <w:t>1</w:t>
            </w:r>
            <w:r w:rsidR="00C401AF" w:rsidRPr="005050BD">
              <w:rPr>
                <w:rFonts w:ascii="Arial" w:eastAsia="Times New Roman" w:hAnsi="Arial" w:cs="Arial"/>
                <w:color w:val="000000"/>
                <w:sz w:val="18"/>
                <w:szCs w:val="14"/>
                <w:lang w:val="es-MX" w:eastAsia="es-CO"/>
              </w:rPr>
              <w:t>2</w:t>
            </w:r>
            <w:r w:rsidR="007C51DC" w:rsidRPr="005050BD">
              <w:rPr>
                <w:rFonts w:ascii="Arial" w:eastAsia="Times New Roman" w:hAnsi="Arial" w:cs="Arial"/>
                <w:color w:val="000000"/>
                <w:sz w:val="18"/>
                <w:szCs w:val="14"/>
                <w:lang w:val="es-MX" w:eastAsia="es-CO"/>
              </w:rPr>
              <w:t xml:space="preserve"> </w:t>
            </w:r>
            <w:r w:rsidRPr="005050BD">
              <w:rPr>
                <w:rFonts w:ascii="Arial" w:eastAsia="Times New Roman" w:hAnsi="Arial" w:cs="Arial"/>
                <w:color w:val="000000"/>
                <w:sz w:val="18"/>
                <w:szCs w:val="14"/>
                <w:lang w:val="es-MX" w:eastAsia="es-CO"/>
              </w:rPr>
              <w:t>Edificio San Martín</w:t>
            </w:r>
            <w:r w:rsidR="00492073" w:rsidRPr="005050BD">
              <w:rPr>
                <w:rFonts w:ascii="Arial" w:eastAsia="Times New Roman" w:hAnsi="Arial" w:cs="Arial"/>
                <w:color w:val="000000"/>
                <w:sz w:val="18"/>
                <w:szCs w:val="14"/>
                <w:lang w:val="es-MX" w:eastAsia="es-CO"/>
              </w:rPr>
              <w:t>,</w:t>
            </w:r>
            <w:r w:rsidR="007C51DC" w:rsidRPr="005050BD">
              <w:rPr>
                <w:rFonts w:ascii="Arial" w:eastAsia="Times New Roman" w:hAnsi="Arial" w:cs="Arial"/>
                <w:color w:val="000000"/>
                <w:sz w:val="18"/>
                <w:szCs w:val="14"/>
                <w:lang w:val="es-MX" w:eastAsia="es-CO"/>
              </w:rPr>
              <w:t xml:space="preserve"> </w:t>
            </w:r>
            <w:r w:rsidR="00EB7675" w:rsidRPr="005050BD">
              <w:rPr>
                <w:rFonts w:ascii="Arial" w:eastAsia="Times New Roman" w:hAnsi="Arial" w:cs="Arial"/>
                <w:color w:val="000000"/>
                <w:sz w:val="18"/>
                <w:szCs w:val="14"/>
                <w:lang w:val="es-MX" w:eastAsia="es-CO"/>
              </w:rPr>
              <w:t>Local 1</w:t>
            </w:r>
            <w:r w:rsidR="00B64017" w:rsidRPr="005050BD">
              <w:rPr>
                <w:rFonts w:ascii="Arial" w:eastAsia="Times New Roman" w:hAnsi="Arial" w:cs="Arial"/>
                <w:color w:val="000000"/>
                <w:sz w:val="18"/>
                <w:szCs w:val="14"/>
                <w:lang w:val="es-MX" w:eastAsia="es-CO"/>
              </w:rPr>
              <w:t>03</w:t>
            </w:r>
            <w:r w:rsidRPr="005050BD">
              <w:rPr>
                <w:rFonts w:ascii="Arial" w:eastAsia="Times New Roman" w:hAnsi="Arial" w:cs="Arial"/>
                <w:color w:val="000000"/>
                <w:sz w:val="18"/>
                <w:szCs w:val="14"/>
                <w:lang w:val="es-MX" w:eastAsia="es-CO"/>
              </w:rPr>
              <w:br/>
              <w:t>Subdirecciones Locales para la Integración Social.</w:t>
            </w:r>
            <w:r w:rsidR="00492073" w:rsidRPr="005050BD">
              <w:rPr>
                <w:rFonts w:ascii="Arial" w:eastAsia="Times New Roman" w:hAnsi="Arial" w:cs="Arial"/>
                <w:color w:val="000000"/>
                <w:sz w:val="18"/>
                <w:szCs w:val="14"/>
                <w:lang w:val="es-MX" w:eastAsia="es-CO"/>
              </w:rPr>
              <w:t xml:space="preserve"> </w:t>
            </w:r>
          </w:p>
          <w:p w14:paraId="2B25696D" w14:textId="0E841213" w:rsidR="005E6458" w:rsidRDefault="48BAC0FA" w:rsidP="00BA45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val="es-MX" w:eastAsia="es-CO"/>
              </w:rPr>
            </w:pP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MX" w:eastAsia="es-CO"/>
              </w:rPr>
              <w:t>(Consultar directorio en página web</w:t>
            </w:r>
            <w:r w:rsidR="61B6A7F8"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MX" w:eastAsia="es-CO"/>
              </w:rPr>
              <w:t xml:space="preserve">: </w:t>
            </w:r>
          </w:p>
          <w:p w14:paraId="066B26BE" w14:textId="76257F17" w:rsidR="00CD74D1" w:rsidRPr="005050BD" w:rsidRDefault="00CD74D1" w:rsidP="00BA45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eastAsia="es-CO"/>
              </w:rPr>
            </w:pPr>
            <w:r w:rsidRPr="00CD74D1"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eastAsia="es-CO"/>
              </w:rPr>
              <w:t>https://www.integracionsocial.gov.co/images/_docs/2022/documentos/Directorio_puntos_SIAC.pdf</w:t>
            </w:r>
            <w:r w:rsidR="006A6D76"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eastAsia="es-CO"/>
              </w:rPr>
              <w:t>).</w:t>
            </w:r>
          </w:p>
        </w:tc>
      </w:tr>
      <w:tr w:rsidR="005E6458" w:rsidRPr="005050BD" w14:paraId="36183586" w14:textId="77777777" w:rsidTr="00C74F2D">
        <w:trPr>
          <w:trHeight w:val="1002"/>
          <w:jc w:val="center"/>
        </w:trPr>
        <w:tc>
          <w:tcPr>
            <w:tcW w:w="2440" w:type="dxa"/>
            <w:vMerge/>
            <w:vAlign w:val="center"/>
            <w:hideMark/>
          </w:tcPr>
          <w:p w14:paraId="16FF38D4" w14:textId="77777777" w:rsidR="005E6458" w:rsidRPr="005050BD" w:rsidRDefault="005E6458" w:rsidP="00F6093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eastAsia="es-CO"/>
              </w:rPr>
            </w:pPr>
          </w:p>
        </w:tc>
        <w:tc>
          <w:tcPr>
            <w:tcW w:w="5645" w:type="dxa"/>
            <w:shd w:val="clear" w:color="auto" w:fill="auto"/>
            <w:vAlign w:val="center"/>
            <w:hideMark/>
          </w:tcPr>
          <w:p w14:paraId="5E1B00FD" w14:textId="77777777" w:rsidR="00CD74D1" w:rsidRDefault="005E6458" w:rsidP="00BA45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val="es-MX" w:eastAsia="es-CO"/>
              </w:rPr>
            </w:pPr>
            <w:r w:rsidRPr="005050BD"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val="es-MX" w:eastAsia="es-CO"/>
              </w:rPr>
              <w:t xml:space="preserve">Verbal: </w:t>
            </w:r>
          </w:p>
          <w:p w14:paraId="217BFCEB" w14:textId="0E903C17" w:rsidR="00CD74D1" w:rsidRPr="00CD74D1" w:rsidRDefault="00CD74D1" w:rsidP="00BA45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4"/>
                <w:lang w:val="es-MX" w:eastAsia="es-CO"/>
              </w:rPr>
            </w:pPr>
            <w:r w:rsidRPr="00CD74D1">
              <w:rPr>
                <w:rFonts w:ascii="Arial" w:eastAsia="Times New Roman" w:hAnsi="Arial" w:cs="Arial"/>
                <w:color w:val="000000"/>
                <w:sz w:val="18"/>
                <w:szCs w:val="14"/>
                <w:lang w:val="es-MX" w:eastAsia="es-CO"/>
              </w:rPr>
              <w:t>Servicio Integral de Atención a la Ciudadanía</w:t>
            </w:r>
            <w:r>
              <w:rPr>
                <w:rFonts w:ascii="Arial" w:eastAsia="Times New Roman" w:hAnsi="Arial" w:cs="Arial"/>
                <w:color w:val="000000"/>
                <w:sz w:val="18"/>
                <w:szCs w:val="14"/>
                <w:lang w:val="es-MX" w:eastAsia="es-CO"/>
              </w:rPr>
              <w:t>:</w:t>
            </w:r>
            <w:r w:rsidRPr="00CD74D1">
              <w:rPr>
                <w:rFonts w:ascii="Arial" w:eastAsia="Times New Roman" w:hAnsi="Arial" w:cs="Arial"/>
                <w:color w:val="000000"/>
                <w:sz w:val="18"/>
                <w:szCs w:val="14"/>
                <w:lang w:val="es-MX" w:eastAsia="es-CO"/>
              </w:rPr>
              <w:t xml:space="preserve"> </w:t>
            </w:r>
            <w:r w:rsidR="006A6D76">
              <w:rPr>
                <w:rFonts w:ascii="Arial" w:eastAsia="Times New Roman" w:hAnsi="Arial" w:cs="Arial"/>
                <w:color w:val="000000"/>
                <w:sz w:val="18"/>
                <w:szCs w:val="14"/>
                <w:lang w:val="es-MX" w:eastAsia="es-CO"/>
              </w:rPr>
              <w:t>c</w:t>
            </w:r>
            <w:r w:rsidRPr="00CD74D1">
              <w:rPr>
                <w:rFonts w:ascii="Arial" w:eastAsia="Times New Roman" w:hAnsi="Arial" w:cs="Arial"/>
                <w:color w:val="000000"/>
                <w:sz w:val="18"/>
                <w:szCs w:val="14"/>
                <w:lang w:val="es-MX" w:eastAsia="es-CO"/>
              </w:rPr>
              <w:t>arrera 7 No. 32 -12 Local 101</w:t>
            </w:r>
          </w:p>
          <w:p w14:paraId="2CA2780C" w14:textId="77777777" w:rsidR="00CD74D1" w:rsidRPr="00CD74D1" w:rsidRDefault="00CD74D1" w:rsidP="00BA45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4"/>
                <w:lang w:val="es-MX" w:eastAsia="es-CO"/>
              </w:rPr>
            </w:pPr>
            <w:r w:rsidRPr="00CD74D1">
              <w:rPr>
                <w:rFonts w:ascii="Arial" w:eastAsia="Times New Roman" w:hAnsi="Arial" w:cs="Arial"/>
                <w:color w:val="000000"/>
                <w:sz w:val="18"/>
                <w:szCs w:val="14"/>
                <w:lang w:val="es-MX" w:eastAsia="es-CO"/>
              </w:rPr>
              <w:t>Ciudadela San Martín</w:t>
            </w:r>
          </w:p>
          <w:p w14:paraId="5833CDF1" w14:textId="0B0F6A38" w:rsidR="00B81EB1" w:rsidRPr="005050BD" w:rsidRDefault="005E6458" w:rsidP="00BA45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4"/>
                <w:lang w:val="es-MX" w:eastAsia="es-CO"/>
              </w:rPr>
            </w:pPr>
            <w:r w:rsidRPr="005050BD">
              <w:rPr>
                <w:rFonts w:ascii="Arial" w:eastAsia="Times New Roman" w:hAnsi="Arial" w:cs="Arial"/>
                <w:color w:val="000000"/>
                <w:sz w:val="18"/>
                <w:szCs w:val="14"/>
                <w:lang w:val="es-MX" w:eastAsia="es-CO"/>
              </w:rPr>
              <w:t>Subdirecciones Locales para la Integración Social</w:t>
            </w:r>
            <w:r w:rsidR="00B81EB1" w:rsidRPr="005050BD">
              <w:rPr>
                <w:rFonts w:ascii="Arial" w:eastAsia="Times New Roman" w:hAnsi="Arial" w:cs="Arial"/>
                <w:color w:val="000000"/>
                <w:sz w:val="18"/>
                <w:szCs w:val="14"/>
                <w:lang w:val="es-MX" w:eastAsia="es-CO"/>
              </w:rPr>
              <w:t>.</w:t>
            </w:r>
          </w:p>
          <w:p w14:paraId="249289E5" w14:textId="104E62CE" w:rsidR="00CD74D1" w:rsidRDefault="48BAC0FA" w:rsidP="00BA45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val="es-MX" w:eastAsia="es-CO"/>
              </w:rPr>
            </w:pP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MX" w:eastAsia="es-CO"/>
              </w:rPr>
              <w:t>(</w:t>
            </w:r>
            <w:r w:rsidR="5572844A"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MX" w:eastAsia="es-CO"/>
              </w:rPr>
              <w:t>Consultar directorio en página web</w:t>
            </w:r>
            <w:r w:rsidR="61B6A7F8"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MX" w:eastAsia="es-CO"/>
              </w:rPr>
              <w:t xml:space="preserve">: </w:t>
            </w:r>
          </w:p>
          <w:p w14:paraId="567087D7" w14:textId="18D595BC" w:rsidR="005E6458" w:rsidRPr="005050BD" w:rsidRDefault="00CD74D1" w:rsidP="00BA45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eastAsia="es-CO"/>
              </w:rPr>
            </w:pPr>
            <w:r w:rsidRPr="00CD74D1"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eastAsia="es-CO"/>
              </w:rPr>
              <w:t>https://www.integracionsocial.gov.co/images/_docs/2022/documentos/Directorio_puntos_SIAC.pdf</w:t>
            </w:r>
            <w:r w:rsidR="00B81EB1" w:rsidRPr="005050BD">
              <w:rPr>
                <w:rFonts w:ascii="Arial" w:eastAsia="Times New Roman" w:hAnsi="Arial" w:cs="Arial"/>
                <w:color w:val="000000"/>
                <w:sz w:val="18"/>
                <w:szCs w:val="14"/>
                <w:lang w:val="es-MX" w:eastAsia="es-CO"/>
              </w:rPr>
              <w:t>)</w:t>
            </w:r>
            <w:r w:rsidR="006A6D76">
              <w:rPr>
                <w:rFonts w:ascii="Arial" w:eastAsia="Times New Roman" w:hAnsi="Arial" w:cs="Arial"/>
                <w:color w:val="000000"/>
                <w:sz w:val="18"/>
                <w:szCs w:val="14"/>
                <w:lang w:val="es-MX" w:eastAsia="es-CO"/>
              </w:rPr>
              <w:t>.</w:t>
            </w:r>
            <w:r w:rsidR="00492073" w:rsidRPr="005050BD">
              <w:rPr>
                <w:rFonts w:ascii="Arial" w:eastAsia="Times New Roman" w:hAnsi="Arial" w:cs="Arial"/>
                <w:color w:val="000000"/>
                <w:sz w:val="18"/>
                <w:szCs w:val="14"/>
                <w:lang w:val="es-MX" w:eastAsia="es-CO"/>
              </w:rPr>
              <w:t xml:space="preserve"> </w:t>
            </w:r>
          </w:p>
        </w:tc>
      </w:tr>
      <w:tr w:rsidR="005E6458" w:rsidRPr="005050BD" w14:paraId="42FD3F4D" w14:textId="77777777" w:rsidTr="00C74F2D">
        <w:trPr>
          <w:trHeight w:val="1002"/>
          <w:jc w:val="center"/>
        </w:trPr>
        <w:tc>
          <w:tcPr>
            <w:tcW w:w="2440" w:type="dxa"/>
            <w:vMerge/>
            <w:vAlign w:val="center"/>
            <w:hideMark/>
          </w:tcPr>
          <w:p w14:paraId="59CA172A" w14:textId="77777777" w:rsidR="005E6458" w:rsidRPr="005050BD" w:rsidRDefault="005E6458" w:rsidP="00F6093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eastAsia="es-CO"/>
              </w:rPr>
            </w:pPr>
          </w:p>
        </w:tc>
        <w:tc>
          <w:tcPr>
            <w:tcW w:w="5645" w:type="dxa"/>
            <w:shd w:val="clear" w:color="auto" w:fill="auto"/>
            <w:vAlign w:val="center"/>
            <w:hideMark/>
          </w:tcPr>
          <w:p w14:paraId="730C86C5" w14:textId="77777777" w:rsidR="00C74356" w:rsidRPr="005050BD" w:rsidRDefault="005E6458" w:rsidP="00BA45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eastAsia="es-CO"/>
              </w:rPr>
            </w:pPr>
            <w:r w:rsidRPr="005050BD"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eastAsia="es-CO"/>
              </w:rPr>
              <w:t xml:space="preserve">Buzón de </w:t>
            </w:r>
            <w:r w:rsidR="00A243A6" w:rsidRPr="005050BD"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eastAsia="es-CO"/>
              </w:rPr>
              <w:t>s</w:t>
            </w:r>
            <w:r w:rsidRPr="005050BD"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eastAsia="es-CO"/>
              </w:rPr>
              <w:t>ugerencias:</w:t>
            </w:r>
          </w:p>
          <w:p w14:paraId="38E79D05" w14:textId="4F698B0E" w:rsidR="005E6458" w:rsidRPr="005050BD" w:rsidRDefault="00C74356" w:rsidP="00BA45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MX" w:eastAsia="es-CO"/>
              </w:rPr>
              <w:t>Carrera 7 No. 32 – 12 Edificio San Martín, Local 103</w:t>
            </w:r>
            <w:r>
              <w:br/>
            </w:r>
            <w:r w:rsidR="005E6458"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Subdirecciones Locales para la Integración Social.</w:t>
            </w:r>
            <w:r w:rsidR="00492073"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 </w:t>
            </w:r>
            <w:r>
              <w:br/>
            </w:r>
            <w:r w:rsidR="03D72725"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Ubicados en Subdirecciones Locales y unidades operativas</w:t>
            </w:r>
            <w:r w:rsidR="006A6D7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.</w:t>
            </w:r>
          </w:p>
          <w:p w14:paraId="717E4A05" w14:textId="74CB09E4" w:rsidR="00CD74D1" w:rsidRPr="00CD74D1" w:rsidRDefault="5572844A" w:rsidP="00BA45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val="es-MX" w:eastAsia="es-CO"/>
              </w:rPr>
            </w:pP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MX" w:eastAsia="es-CO"/>
              </w:rPr>
              <w:t>(Consultar directorio en página web</w:t>
            </w:r>
            <w:r w:rsidR="61B6A7F8"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MX" w:eastAsia="es-CO"/>
              </w:rPr>
              <w:t xml:space="preserve">: </w:t>
            </w:r>
          </w:p>
          <w:p w14:paraId="287F9ED6" w14:textId="188A6024" w:rsidR="00B81EB1" w:rsidRPr="005050BD" w:rsidRDefault="00CD74D1" w:rsidP="00BA45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4"/>
                <w:lang w:eastAsia="es-CO"/>
              </w:rPr>
            </w:pPr>
            <w:r w:rsidRPr="00CD74D1"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eastAsia="es-CO"/>
              </w:rPr>
              <w:t>https://www.integracionsocial.gov.co/images/_docs/2022/documentos/Directorio_puntos_SIAC.pdf</w:t>
            </w:r>
            <w:r w:rsidR="00B81EB1" w:rsidRPr="005050BD">
              <w:rPr>
                <w:rFonts w:ascii="Arial" w:eastAsia="Times New Roman" w:hAnsi="Arial" w:cs="Arial"/>
                <w:color w:val="000000"/>
                <w:sz w:val="18"/>
                <w:szCs w:val="14"/>
                <w:lang w:val="es-MX" w:eastAsia="es-CO"/>
              </w:rPr>
              <w:t>)</w:t>
            </w:r>
            <w:r w:rsidR="006A6D76">
              <w:rPr>
                <w:rFonts w:ascii="Arial" w:eastAsia="Times New Roman" w:hAnsi="Arial" w:cs="Arial"/>
                <w:color w:val="000000"/>
                <w:sz w:val="18"/>
                <w:szCs w:val="14"/>
                <w:lang w:val="es-MX" w:eastAsia="es-CO"/>
              </w:rPr>
              <w:t>.</w:t>
            </w:r>
          </w:p>
        </w:tc>
      </w:tr>
      <w:tr w:rsidR="00F6093C" w:rsidRPr="005050BD" w14:paraId="61815A99" w14:textId="77777777" w:rsidTr="00C74F2D">
        <w:trPr>
          <w:trHeight w:val="718"/>
          <w:jc w:val="center"/>
        </w:trPr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577AEA1C" w14:textId="4E5DFD72" w:rsidR="00F6093C" w:rsidRPr="005050BD" w:rsidRDefault="00F6093C" w:rsidP="00F609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eastAsia="es-CO"/>
              </w:rPr>
            </w:pPr>
            <w:r w:rsidRPr="005050BD"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val="es-MX" w:eastAsia="es-CO"/>
              </w:rPr>
              <w:t>  TELEFÓNICO</w:t>
            </w:r>
          </w:p>
        </w:tc>
        <w:tc>
          <w:tcPr>
            <w:tcW w:w="5645" w:type="dxa"/>
            <w:shd w:val="clear" w:color="auto" w:fill="auto"/>
            <w:vAlign w:val="center"/>
            <w:hideMark/>
          </w:tcPr>
          <w:p w14:paraId="21740865" w14:textId="1F290E63" w:rsidR="00A64811" w:rsidRPr="00BA454B" w:rsidRDefault="3F9DF4F9" w:rsidP="00BA454B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BA45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L</w:t>
            </w:r>
            <w:r w:rsidRPr="00BA454B">
              <w:rPr>
                <w:rFonts w:ascii="Arial" w:eastAsia="Times New Roman" w:hAnsi="Arial" w:cs="Arial" w:hint="eastAsia"/>
                <w:color w:val="000000" w:themeColor="text1"/>
                <w:sz w:val="18"/>
                <w:szCs w:val="18"/>
                <w:lang w:eastAsia="es-CO"/>
              </w:rPr>
              <w:t>í</w:t>
            </w:r>
            <w:r w:rsidRPr="00BA45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nea de atenci</w:t>
            </w:r>
            <w:r w:rsidRPr="00BA454B">
              <w:rPr>
                <w:rFonts w:ascii="Arial" w:eastAsia="Times New Roman" w:hAnsi="Arial" w:cs="Arial" w:hint="eastAsia"/>
                <w:color w:val="000000" w:themeColor="text1"/>
                <w:sz w:val="18"/>
                <w:szCs w:val="18"/>
                <w:lang w:eastAsia="es-CO"/>
              </w:rPr>
              <w:t>ó</w:t>
            </w:r>
            <w:r w:rsidRPr="00BA45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n ciudadana (601) 3 80 83 30 </w:t>
            </w:r>
            <w:r w:rsidR="00EC655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MX" w:eastAsia="es-CO"/>
              </w:rPr>
              <w:t xml:space="preserve">opción </w:t>
            </w:r>
            <w:r w:rsidR="005D283E" w:rsidRPr="006A6D7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MX" w:eastAsia="es-CO"/>
              </w:rPr>
              <w:t>1; opción 2 (</w:t>
            </w:r>
            <w:r w:rsidR="161995AB" w:rsidRPr="006A6D7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MX" w:eastAsia="es-CO"/>
              </w:rPr>
              <w:t>peticiones ciudadanas); opción 3 (denuncias por presuntos actos de corrupción); opción 4 (Subdirecciones Locales); opci</w:t>
            </w:r>
            <w:r w:rsidR="050D689A" w:rsidRPr="006A6D7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MX" w:eastAsia="es-CO"/>
              </w:rPr>
              <w:t>ón 5 (habitabilidad en calle).</w:t>
            </w:r>
          </w:p>
          <w:p w14:paraId="3981763F" w14:textId="0019CA65" w:rsidR="00653C52" w:rsidRPr="006A6D76" w:rsidRDefault="3F9DF4F9" w:rsidP="00BA454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4"/>
                <w:lang w:val="es-MX" w:eastAsia="es-CO"/>
              </w:rPr>
            </w:pPr>
            <w:r w:rsidRPr="006A6D7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MX" w:eastAsia="es-CO"/>
              </w:rPr>
              <w:t>Línea Gratuita de atención ciudadana 01 8000 127 007</w:t>
            </w:r>
            <w:r w:rsidR="006A6D7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MX" w:eastAsia="es-CO"/>
              </w:rPr>
              <w:t>.</w:t>
            </w:r>
          </w:p>
          <w:p w14:paraId="7CE7BE6D" w14:textId="515DF64D" w:rsidR="00F6093C" w:rsidRPr="005050BD" w:rsidRDefault="00F6093C" w:rsidP="00BA45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4"/>
                <w:lang w:eastAsia="es-CO"/>
              </w:rPr>
            </w:pPr>
            <w:r w:rsidRPr="006A6D76">
              <w:rPr>
                <w:rFonts w:ascii="Arial" w:eastAsia="Times New Roman" w:hAnsi="Arial" w:cs="Arial"/>
                <w:color w:val="000000"/>
                <w:sz w:val="18"/>
                <w:szCs w:val="14"/>
                <w:lang w:val="es-MX" w:eastAsia="es-CO"/>
              </w:rPr>
              <w:t>Línea 195 Centro de Contacto Distrital</w:t>
            </w:r>
            <w:r w:rsidR="006C1B1F" w:rsidRPr="006A6D76">
              <w:rPr>
                <w:rFonts w:ascii="Arial" w:eastAsia="Times New Roman" w:hAnsi="Arial" w:cs="Arial"/>
                <w:color w:val="000000"/>
                <w:sz w:val="18"/>
                <w:szCs w:val="14"/>
                <w:lang w:val="es-MX" w:eastAsia="es-CO"/>
              </w:rPr>
              <w:t>.</w:t>
            </w:r>
          </w:p>
        </w:tc>
      </w:tr>
      <w:tr w:rsidR="00F6093C" w:rsidRPr="005050BD" w14:paraId="4CE49540" w14:textId="77777777" w:rsidTr="00C74F2D">
        <w:trPr>
          <w:trHeight w:val="607"/>
          <w:jc w:val="center"/>
        </w:trPr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14:paraId="3A7D9B4A" w14:textId="77777777" w:rsidR="00F6093C" w:rsidRPr="005050BD" w:rsidRDefault="00F6093C" w:rsidP="00F609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eastAsia="es-CO"/>
              </w:rPr>
            </w:pPr>
            <w:r w:rsidRPr="005050BD"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val="es-MX" w:eastAsia="es-CO"/>
              </w:rPr>
              <w:t>VIRTUAL</w:t>
            </w:r>
          </w:p>
        </w:tc>
        <w:tc>
          <w:tcPr>
            <w:tcW w:w="5645" w:type="dxa"/>
            <w:shd w:val="clear" w:color="auto" w:fill="auto"/>
            <w:vAlign w:val="center"/>
            <w:hideMark/>
          </w:tcPr>
          <w:p w14:paraId="51DA6259" w14:textId="1B1FA1F5" w:rsidR="00653C52" w:rsidRPr="00BA454B" w:rsidRDefault="55C25F7C" w:rsidP="00BA454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A6D7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CO"/>
              </w:rPr>
              <w:t xml:space="preserve">Contáctenos: </w:t>
            </w:r>
            <w:r w:rsidR="3F9DF4F9" w:rsidRPr="00BA454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s-CO"/>
              </w:rPr>
              <w:t>www.integracionsocial.gov.co</w:t>
            </w:r>
          </w:p>
          <w:p w14:paraId="5F852266" w14:textId="77777777" w:rsidR="000F3537" w:rsidRPr="00BA454B" w:rsidRDefault="55C25F7C" w:rsidP="00BA454B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BA454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s-CO"/>
              </w:rPr>
              <w:t>defensordelaciudadania@sdis.gov.co</w:t>
            </w:r>
          </w:p>
          <w:p w14:paraId="7FBB3B73" w14:textId="1741C2B2" w:rsidR="00F6093C" w:rsidRPr="00BA454B" w:rsidRDefault="55C25F7C" w:rsidP="00BA454B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BA454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s-CO"/>
              </w:rPr>
              <w:t>www.bogota.gov.co/sdqs</w:t>
            </w:r>
          </w:p>
        </w:tc>
      </w:tr>
      <w:tr w:rsidR="4B2210CA" w14:paraId="588B6641" w14:textId="77777777" w:rsidTr="00C74F2D">
        <w:trPr>
          <w:trHeight w:val="607"/>
          <w:jc w:val="center"/>
        </w:trPr>
        <w:tc>
          <w:tcPr>
            <w:tcW w:w="2232" w:type="dxa"/>
            <w:vMerge/>
            <w:shd w:val="clear" w:color="auto" w:fill="auto"/>
            <w:vAlign w:val="center"/>
            <w:hideMark/>
          </w:tcPr>
          <w:p w14:paraId="563DDC76" w14:textId="77777777" w:rsidR="00383161" w:rsidRDefault="00383161"/>
        </w:tc>
        <w:tc>
          <w:tcPr>
            <w:tcW w:w="7313" w:type="dxa"/>
            <w:shd w:val="clear" w:color="auto" w:fill="auto"/>
            <w:vAlign w:val="center"/>
            <w:hideMark/>
          </w:tcPr>
          <w:p w14:paraId="5F8812C4" w14:textId="18214377" w:rsidR="535A9F5E" w:rsidRPr="00BA454B" w:rsidRDefault="535A9F5E" w:rsidP="00BA45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A454B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Video llamada</w:t>
            </w:r>
            <w:r w:rsidR="1CF57293" w:rsidRPr="00BA454B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, a</w:t>
            </w:r>
            <w:r w:rsidRPr="00BA454B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gendamiento de </w:t>
            </w:r>
            <w:r w:rsidR="006F7DDE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c</w:t>
            </w:r>
            <w:r w:rsidRPr="00BA454B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ita virtual a trav</w:t>
            </w:r>
            <w:r w:rsidRPr="00BA454B">
              <w:rPr>
                <w:rFonts w:ascii="Arial" w:eastAsia="Times New Roman" w:hAnsi="Arial" w:cs="Arial" w:hint="eastAsia"/>
                <w:sz w:val="18"/>
                <w:szCs w:val="18"/>
                <w:lang w:eastAsia="es-CO"/>
              </w:rPr>
              <w:t>é</w:t>
            </w:r>
            <w:r w:rsidRPr="00BA454B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s de p</w:t>
            </w:r>
            <w:r w:rsidRPr="00BA454B">
              <w:rPr>
                <w:rFonts w:ascii="Arial" w:eastAsia="Times New Roman" w:hAnsi="Arial" w:cs="Arial" w:hint="eastAsia"/>
                <w:sz w:val="18"/>
                <w:szCs w:val="18"/>
                <w:lang w:eastAsia="es-CO"/>
              </w:rPr>
              <w:t>á</w:t>
            </w:r>
            <w:r w:rsidRPr="00BA454B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gina Web.</w:t>
            </w:r>
            <w:r w:rsidR="2F20D17B" w:rsidRPr="00BA454B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</w:t>
            </w:r>
            <w:hyperlink r:id="rId11">
              <w:r w:rsidR="2F20D17B" w:rsidRPr="00BA454B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CO"/>
                </w:rPr>
                <w:t>https://outlook.office365.com/owa/calendar/SecretaraDistritaldeIntegracinSocial@sdis.gov.co/bookings/s/elJT0dSR3kSRKS681CHaGg2</w:t>
              </w:r>
            </w:hyperlink>
            <w:r w:rsidR="2F20D17B" w:rsidRPr="00BA454B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</w:t>
            </w:r>
          </w:p>
        </w:tc>
      </w:tr>
    </w:tbl>
    <w:p w14:paraId="783E966F" w14:textId="1BC9E74E" w:rsidR="007F0C09" w:rsidRPr="00BA454B" w:rsidRDefault="006F7DDE" w:rsidP="00BA454B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 xml:space="preserve">Fuente. </w:t>
      </w:r>
      <w:r w:rsidR="00A86259" w:rsidRPr="00A86259">
        <w:rPr>
          <w:rFonts w:ascii="Arial" w:hAnsi="Arial" w:cs="Arial"/>
          <w:color w:val="000000"/>
          <w:sz w:val="18"/>
          <w:szCs w:val="18"/>
          <w:lang w:val="es-ES"/>
        </w:rPr>
        <w:t>Procedimiento Trámite de requerimientos de la ciudadanía en la Secretaría Distrital de Integración Social (PCD-ATC-003).</w:t>
      </w:r>
    </w:p>
    <w:p w14:paraId="4C1F246B" w14:textId="77777777" w:rsidR="006F7DDE" w:rsidRDefault="006F7DDE" w:rsidP="00CF53CD">
      <w:pPr>
        <w:spacing w:after="0" w:line="240" w:lineRule="auto"/>
        <w:jc w:val="both"/>
        <w:rPr>
          <w:rFonts w:ascii="Arial" w:hAnsi="Arial" w:cs="Arial"/>
          <w:color w:val="000000" w:themeColor="text1"/>
          <w:lang w:val="es-ES"/>
        </w:rPr>
      </w:pPr>
    </w:p>
    <w:p w14:paraId="287C9E6D" w14:textId="5F333FB0" w:rsidR="00C74356" w:rsidRPr="005050BD" w:rsidRDefault="00690606" w:rsidP="00CF53CD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4B2210CA">
        <w:rPr>
          <w:rFonts w:ascii="Arial" w:hAnsi="Arial" w:cs="Arial"/>
          <w:color w:val="000000" w:themeColor="text1"/>
          <w:lang w:val="es-ES"/>
        </w:rPr>
        <w:t xml:space="preserve">A </w:t>
      </w:r>
      <w:r w:rsidR="00372D26" w:rsidRPr="4B2210CA">
        <w:rPr>
          <w:rFonts w:ascii="Arial" w:hAnsi="Arial" w:cs="Arial"/>
          <w:color w:val="000000" w:themeColor="text1"/>
          <w:lang w:val="es-ES"/>
        </w:rPr>
        <w:t>continuación,</w:t>
      </w:r>
      <w:r w:rsidRPr="4B2210CA">
        <w:rPr>
          <w:rFonts w:ascii="Arial" w:hAnsi="Arial" w:cs="Arial"/>
          <w:color w:val="000000" w:themeColor="text1"/>
          <w:lang w:val="es-ES"/>
        </w:rPr>
        <w:t xml:space="preserve"> se describen las actividades que se realizan </w:t>
      </w:r>
      <w:r w:rsidR="00C74356" w:rsidRPr="4B2210CA">
        <w:rPr>
          <w:rFonts w:ascii="Arial" w:hAnsi="Arial" w:cs="Arial"/>
          <w:color w:val="000000" w:themeColor="text1"/>
          <w:lang w:val="es-ES"/>
        </w:rPr>
        <w:t xml:space="preserve">en cada uno de los canales y medios de interacción dispuestos </w:t>
      </w:r>
      <w:r w:rsidR="005B0D65" w:rsidRPr="4B2210CA">
        <w:rPr>
          <w:rFonts w:ascii="Arial" w:hAnsi="Arial" w:cs="Arial"/>
          <w:color w:val="000000" w:themeColor="text1"/>
          <w:lang w:val="es-ES"/>
        </w:rPr>
        <w:t>en la entidad</w:t>
      </w:r>
      <w:r w:rsidR="00C74356" w:rsidRPr="4B2210CA">
        <w:rPr>
          <w:rFonts w:ascii="Arial" w:hAnsi="Arial" w:cs="Arial"/>
          <w:color w:val="000000" w:themeColor="text1"/>
          <w:lang w:val="es-ES"/>
        </w:rPr>
        <w:t>:</w:t>
      </w:r>
    </w:p>
    <w:p w14:paraId="239F7724" w14:textId="77777777" w:rsidR="00C74F2D" w:rsidRPr="005050BD" w:rsidRDefault="00C74F2D" w:rsidP="00CF53CD">
      <w:pPr>
        <w:spacing w:after="0" w:line="240" w:lineRule="auto"/>
        <w:jc w:val="both"/>
        <w:rPr>
          <w:rFonts w:ascii="Arial" w:hAnsi="Arial" w:cs="Arial"/>
        </w:rPr>
      </w:pPr>
    </w:p>
    <w:p w14:paraId="4DC739CF" w14:textId="24800BFA" w:rsidR="00372D26" w:rsidRPr="005050BD" w:rsidRDefault="00372D26" w:rsidP="00CF53CD">
      <w:pPr>
        <w:spacing w:after="0" w:line="240" w:lineRule="auto"/>
        <w:jc w:val="both"/>
        <w:rPr>
          <w:rFonts w:ascii="Arial" w:hAnsi="Arial" w:cs="Arial"/>
        </w:rPr>
      </w:pPr>
      <w:r w:rsidRPr="005050BD">
        <w:rPr>
          <w:rFonts w:ascii="Arial" w:hAnsi="Arial" w:cs="Arial"/>
        </w:rPr>
        <w:t xml:space="preserve">3.1 </w:t>
      </w:r>
      <w:r w:rsidR="00B018B9" w:rsidRPr="005050BD">
        <w:rPr>
          <w:rFonts w:ascii="Arial" w:hAnsi="Arial" w:cs="Arial"/>
        </w:rPr>
        <w:t>C</w:t>
      </w:r>
      <w:r w:rsidR="00B018B9">
        <w:rPr>
          <w:rFonts w:ascii="Arial" w:hAnsi="Arial" w:cs="Arial"/>
        </w:rPr>
        <w:t>anal</w:t>
      </w:r>
      <w:r w:rsidR="00B018B9" w:rsidRPr="005050BD">
        <w:rPr>
          <w:rFonts w:ascii="Arial" w:hAnsi="Arial" w:cs="Arial"/>
        </w:rPr>
        <w:t xml:space="preserve"> P</w:t>
      </w:r>
      <w:r w:rsidR="00B018B9">
        <w:rPr>
          <w:rFonts w:ascii="Arial" w:hAnsi="Arial" w:cs="Arial"/>
        </w:rPr>
        <w:t>resencial</w:t>
      </w:r>
    </w:p>
    <w:p w14:paraId="7203DB67" w14:textId="77777777" w:rsidR="00C74356" w:rsidRPr="005050BD" w:rsidRDefault="00C74356" w:rsidP="00CF53CD">
      <w:pPr>
        <w:spacing w:after="0" w:line="240" w:lineRule="auto"/>
        <w:jc w:val="both"/>
        <w:rPr>
          <w:rFonts w:ascii="Arial" w:hAnsi="Arial" w:cs="Arial"/>
        </w:rPr>
      </w:pPr>
    </w:p>
    <w:p w14:paraId="42346FD5" w14:textId="5F584A43" w:rsidR="006F7CB7" w:rsidRPr="00BA454B" w:rsidRDefault="00B018B9" w:rsidP="00BA454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A454B">
        <w:rPr>
          <w:rFonts w:ascii="Arial" w:hAnsi="Arial" w:cs="Arial"/>
          <w:sz w:val="20"/>
          <w:szCs w:val="20"/>
        </w:rPr>
        <w:t>Tabla No. 2</w:t>
      </w:r>
      <w:r w:rsidR="00133E4B" w:rsidRPr="00BA454B">
        <w:rPr>
          <w:rFonts w:ascii="Arial" w:hAnsi="Arial" w:cs="Arial"/>
          <w:sz w:val="20"/>
          <w:szCs w:val="20"/>
        </w:rPr>
        <w:t xml:space="preserve"> </w:t>
      </w:r>
      <w:r w:rsidR="005E6458" w:rsidRPr="00BA454B">
        <w:rPr>
          <w:rFonts w:ascii="Arial" w:hAnsi="Arial" w:cs="Arial"/>
          <w:sz w:val="20"/>
          <w:szCs w:val="20"/>
        </w:rPr>
        <w:t>M</w:t>
      </w:r>
      <w:r w:rsidR="00966E90" w:rsidRPr="00BA454B">
        <w:rPr>
          <w:rFonts w:ascii="Arial" w:hAnsi="Arial" w:cs="Arial"/>
          <w:sz w:val="20"/>
          <w:szCs w:val="20"/>
        </w:rPr>
        <w:t>edio e</w:t>
      </w:r>
      <w:r w:rsidR="001E78FB" w:rsidRPr="00BA454B">
        <w:rPr>
          <w:rFonts w:ascii="Arial" w:hAnsi="Arial" w:cs="Arial"/>
          <w:sz w:val="20"/>
          <w:szCs w:val="20"/>
        </w:rPr>
        <w:t>scrito</w:t>
      </w:r>
    </w:p>
    <w:tbl>
      <w:tblPr>
        <w:tblW w:w="930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0"/>
      </w:tblGrid>
      <w:tr w:rsidR="00917D00" w:rsidRPr="005050BD" w14:paraId="2272A57B" w14:textId="77777777" w:rsidTr="4B2210CA">
        <w:trPr>
          <w:trHeight w:val="300"/>
        </w:trPr>
        <w:tc>
          <w:tcPr>
            <w:tcW w:w="9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31D29" w14:textId="653EF413" w:rsidR="00917D00" w:rsidRPr="005050BD" w:rsidRDefault="00917D00" w:rsidP="0009455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bookmarkStart w:id="1" w:name="RANGE!A2"/>
            <w:r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ACTIVIDAD</w:t>
            </w:r>
            <w:bookmarkEnd w:id="1"/>
          </w:p>
        </w:tc>
      </w:tr>
      <w:tr w:rsidR="00917D00" w:rsidRPr="005050BD" w14:paraId="646D2213" w14:textId="77777777" w:rsidTr="00EF1981">
        <w:trPr>
          <w:trHeight w:val="660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B03B" w14:textId="5925E160" w:rsidR="00682A89" w:rsidRDefault="12DF2DEC" w:rsidP="00682A89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</w:pP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Recibir el requerimiento de </w:t>
            </w:r>
            <w:r w:rsidR="0EB6CA36"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la ciudadanía el cual contendrá</w:t>
            </w: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 en cumplimiento </w:t>
            </w:r>
            <w:r w:rsidR="46927F6A"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con</w:t>
            </w:r>
            <w:r w:rsidR="5B39014B"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 </w:t>
            </w: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la normativa vigente, por lo menos:</w:t>
            </w:r>
            <w:r w:rsidR="00917D00">
              <w:br/>
            </w: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1. La designación de la autoridad a la que se dirige.</w:t>
            </w:r>
          </w:p>
          <w:p w14:paraId="73FA8E0B" w14:textId="2ABECFE7" w:rsidR="006A78A7" w:rsidRDefault="12DF2DEC" w:rsidP="00682A89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</w:pP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2.</w:t>
            </w:r>
            <w:r w:rsidR="00EF198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 </w:t>
            </w: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Los nombres y apellidos completos del solicitante y de su representante y o apoderado, si es el caso, con indicación de </w:t>
            </w:r>
            <w:r w:rsidR="004625C6"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su documento</w:t>
            </w: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 de identidad y de la dirección donde recibirá. El peticionario podrá agregar la dirección</w:t>
            </w:r>
            <w:r w:rsidR="24E685F3"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 de correo electrónico.</w:t>
            </w:r>
          </w:p>
          <w:p w14:paraId="13DFB44C" w14:textId="2DB8FF33" w:rsidR="00AF73CB" w:rsidRDefault="12DF2DEC" w:rsidP="00682A89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</w:pP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3. El objeto de la petición.</w:t>
            </w:r>
          </w:p>
          <w:p w14:paraId="5EE1A08C" w14:textId="366BD444" w:rsidR="00AF73CB" w:rsidRDefault="12DF2DEC" w:rsidP="00682A89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</w:pP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4. Las razones en las que fundamenta </w:t>
            </w:r>
            <w:r w:rsidR="00AF73C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la</w:t>
            </w: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 petición.</w:t>
            </w:r>
          </w:p>
          <w:p w14:paraId="321104E2" w14:textId="6B5E72EE" w:rsidR="00A01614" w:rsidRDefault="12DF2DEC" w:rsidP="00682A89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</w:pP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lastRenderedPageBreak/>
              <w:t>5. La relación de los documentos que desee presentar para iniciar el trámite.</w:t>
            </w:r>
          </w:p>
          <w:p w14:paraId="234335A1" w14:textId="49B51744" w:rsidR="00917D00" w:rsidRPr="005050BD" w:rsidRDefault="12DF2DEC" w:rsidP="00BA454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6. La firma del peticionario cuando fuere el caso. </w:t>
            </w:r>
          </w:p>
        </w:tc>
      </w:tr>
      <w:tr w:rsidR="00917D00" w:rsidRPr="005050BD" w14:paraId="115FC0AD" w14:textId="77777777" w:rsidTr="4B2210CA">
        <w:trPr>
          <w:trHeight w:val="300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22C5" w14:textId="77777777" w:rsidR="00E3523F" w:rsidRPr="005050BD" w:rsidRDefault="00473A92" w:rsidP="00BA454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lastRenderedPageBreak/>
              <w:t>V</w:t>
            </w:r>
            <w:r w:rsidR="00917D00"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erificar la petición y sus anexos, asignando número de radicación, fecha y hora, mediante el sistema de correspondencia.</w:t>
            </w:r>
          </w:p>
        </w:tc>
      </w:tr>
      <w:tr w:rsidR="00917D00" w:rsidRPr="005050BD" w14:paraId="4B2506ED" w14:textId="77777777" w:rsidTr="4B2210CA">
        <w:trPr>
          <w:trHeight w:val="258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6FE9" w14:textId="434A56C8" w:rsidR="00E3523F" w:rsidRPr="005050BD" w:rsidRDefault="12DF2DEC" w:rsidP="00BA454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Informar al</w:t>
            </w:r>
            <w:r w:rsidR="00A0161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(</w:t>
            </w:r>
            <w:r w:rsidR="00B3CF04"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la</w:t>
            </w:r>
            <w:r w:rsidR="007D279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)</w:t>
            </w: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 ciudadano(a), los términos legales establecidos para la respuesta. </w:t>
            </w:r>
          </w:p>
        </w:tc>
      </w:tr>
      <w:tr w:rsidR="00917D00" w:rsidRPr="005050BD" w14:paraId="77051F65" w14:textId="77777777" w:rsidTr="4B2210CA">
        <w:trPr>
          <w:trHeight w:val="294"/>
        </w:trPr>
        <w:tc>
          <w:tcPr>
            <w:tcW w:w="9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77E4C" w14:textId="15F010A6" w:rsidR="00E3523F" w:rsidRPr="005050BD" w:rsidRDefault="004254F5" w:rsidP="00BA454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La oficina de c</w:t>
            </w:r>
            <w:r w:rsidR="00917D00"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orrespondencia de nivel central realiza entrega del requerimiento al SIAC </w:t>
            </w:r>
            <w:r w:rsidR="00311941"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central </w:t>
            </w:r>
            <w:r w:rsidR="00917D00"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de acuerdo con los horarios de reparto.</w:t>
            </w:r>
          </w:p>
        </w:tc>
      </w:tr>
      <w:tr w:rsidR="00917D00" w:rsidRPr="005050BD" w14:paraId="7AB57275" w14:textId="77777777" w:rsidTr="4B2210CA">
        <w:trPr>
          <w:trHeight w:val="483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5437" w14:textId="35BB698D" w:rsidR="00E3523F" w:rsidRPr="005050BD" w:rsidRDefault="12DF2DEC" w:rsidP="00BA454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En las Subdirecciones Locales el responsable de </w:t>
            </w:r>
            <w:r w:rsidR="0E8777C5"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correspondencia</w:t>
            </w:r>
            <w:r w:rsidR="4F5CD5A9"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 </w:t>
            </w:r>
            <w:r w:rsidR="007D279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hace</w:t>
            </w:r>
            <w:r w:rsidR="007D2797"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 </w:t>
            </w: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entrega de</w:t>
            </w:r>
            <w:r w:rsidR="76939F49"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l requerimiento al designado del </w:t>
            </w: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Sistema Distrital de Quejas y Soluciones (SDQS), quien es </w:t>
            </w:r>
            <w:r w:rsidR="007D279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el </w:t>
            </w: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responsable de cargarlo en la plataforma, para que se lleve a cabo el trámite correspondiente. </w:t>
            </w:r>
          </w:p>
        </w:tc>
      </w:tr>
      <w:tr w:rsidR="00917D00" w:rsidRPr="005050BD" w14:paraId="564F9B42" w14:textId="77777777" w:rsidTr="4B2210CA">
        <w:trPr>
          <w:trHeight w:val="207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E05A" w14:textId="71CD175E" w:rsidR="00E3523F" w:rsidRPr="005050BD" w:rsidRDefault="00917D00" w:rsidP="00BA454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Cumplir con lo estable</w:t>
            </w:r>
            <w:r w:rsidR="007D04E8"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cido en el </w:t>
            </w:r>
            <w:r w:rsidR="007D2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</w:t>
            </w:r>
            <w:r w:rsidR="00EB7675"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rocedimiento </w:t>
            </w:r>
            <w:r w:rsidR="00BB6BBB"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</w:t>
            </w:r>
            <w:r w:rsidR="00EB7675"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rámite de requerimientos</w:t>
            </w:r>
            <w:r w:rsidR="00473A92"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de la ciudadanía en la Secretaría Distrital de Integración Social</w:t>
            </w:r>
            <w:r w:rsidR="005B699B"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(PCD-ATC-003)</w:t>
            </w:r>
            <w:r w:rsidR="00473A92"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. </w:t>
            </w:r>
          </w:p>
        </w:tc>
      </w:tr>
    </w:tbl>
    <w:p w14:paraId="1B237A83" w14:textId="2BBB5ABA" w:rsidR="007D2797" w:rsidRPr="00832B52" w:rsidRDefault="007D2797" w:rsidP="007D2797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 xml:space="preserve">Fuente. </w:t>
      </w:r>
      <w:r w:rsidR="00A86259" w:rsidRPr="00A86259">
        <w:rPr>
          <w:rFonts w:ascii="Arial" w:hAnsi="Arial" w:cs="Arial"/>
          <w:color w:val="000000"/>
          <w:sz w:val="18"/>
          <w:szCs w:val="18"/>
          <w:lang w:val="es-ES"/>
        </w:rPr>
        <w:t>Procedimiento Trámite de requerimientos de la ciudadanía en la Secretaría Distrital de Integración Social (PCD-ATC-003).</w:t>
      </w:r>
    </w:p>
    <w:p w14:paraId="1A1A694D" w14:textId="77777777" w:rsidR="007D2797" w:rsidRPr="005050BD" w:rsidRDefault="007D2797" w:rsidP="00CF53CD">
      <w:pPr>
        <w:spacing w:after="0" w:line="240" w:lineRule="auto"/>
        <w:jc w:val="both"/>
        <w:rPr>
          <w:rFonts w:ascii="Arial" w:hAnsi="Arial" w:cs="Arial"/>
        </w:rPr>
      </w:pPr>
    </w:p>
    <w:p w14:paraId="7ABFCA77" w14:textId="64968E44" w:rsidR="001F1214" w:rsidRPr="00BA454B" w:rsidRDefault="007D2797" w:rsidP="00BA454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A454B">
        <w:rPr>
          <w:rFonts w:ascii="Arial" w:hAnsi="Arial" w:cs="Arial"/>
          <w:sz w:val="20"/>
          <w:szCs w:val="20"/>
        </w:rPr>
        <w:t xml:space="preserve">Tabla No. 3 </w:t>
      </w:r>
      <w:r w:rsidR="005E6458" w:rsidRPr="00BA454B">
        <w:rPr>
          <w:rFonts w:ascii="Arial" w:hAnsi="Arial" w:cs="Arial"/>
          <w:sz w:val="20"/>
          <w:szCs w:val="20"/>
        </w:rPr>
        <w:t>M</w:t>
      </w:r>
      <w:r w:rsidR="00966E90" w:rsidRPr="00BA454B">
        <w:rPr>
          <w:rFonts w:ascii="Arial" w:hAnsi="Arial" w:cs="Arial"/>
          <w:sz w:val="20"/>
          <w:szCs w:val="20"/>
        </w:rPr>
        <w:t>edio verbal</w:t>
      </w:r>
    </w:p>
    <w:tbl>
      <w:tblPr>
        <w:tblW w:w="92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5"/>
      </w:tblGrid>
      <w:tr w:rsidR="008025B9" w:rsidRPr="005050BD" w14:paraId="37EB6BF8" w14:textId="77777777" w:rsidTr="4B2210CA">
        <w:trPr>
          <w:trHeight w:val="283"/>
          <w:jc w:val="center"/>
        </w:trPr>
        <w:tc>
          <w:tcPr>
            <w:tcW w:w="92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7393C" w14:textId="0083C0FE" w:rsidR="008025B9" w:rsidRPr="005050BD" w:rsidRDefault="008025B9" w:rsidP="0009455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ACTIVIDAD</w:t>
            </w:r>
          </w:p>
        </w:tc>
      </w:tr>
      <w:tr w:rsidR="008025B9" w:rsidRPr="005050BD" w14:paraId="714AF786" w14:textId="77777777" w:rsidTr="4B2210CA">
        <w:trPr>
          <w:trHeight w:val="481"/>
          <w:jc w:val="center"/>
        </w:trPr>
        <w:tc>
          <w:tcPr>
            <w:tcW w:w="9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D345" w14:textId="77777777" w:rsidR="00E3523F" w:rsidRPr="005050BD" w:rsidRDefault="008025B9" w:rsidP="00BA454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Escuchar la petición verbal y determinar si la información puede ser brindada de manera inmediata o requiere ser tramitada a través del Sistema Distrital de Quejas y Soluciones. </w:t>
            </w:r>
          </w:p>
        </w:tc>
      </w:tr>
      <w:tr w:rsidR="008025B9" w:rsidRPr="005050BD" w14:paraId="7128E7E3" w14:textId="77777777" w:rsidTr="4B2210CA">
        <w:trPr>
          <w:trHeight w:val="244"/>
          <w:jc w:val="center"/>
        </w:trPr>
        <w:tc>
          <w:tcPr>
            <w:tcW w:w="9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BA60" w14:textId="77777777" w:rsidR="00E3523F" w:rsidRPr="005050BD" w:rsidRDefault="008025B9" w:rsidP="00BA454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Si la información es brindada de manera inmediata, la atención se registrará en el sistema de información dispuesto por la entidad.</w:t>
            </w:r>
          </w:p>
        </w:tc>
      </w:tr>
      <w:tr w:rsidR="008025B9" w:rsidRPr="005050BD" w14:paraId="596FF0F8" w14:textId="77777777" w:rsidTr="4B2210CA">
        <w:trPr>
          <w:trHeight w:val="434"/>
          <w:jc w:val="center"/>
        </w:trPr>
        <w:tc>
          <w:tcPr>
            <w:tcW w:w="9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E8B3" w14:textId="765D28BC" w:rsidR="00E3523F" w:rsidRPr="005050BD" w:rsidRDefault="384B3E10" w:rsidP="00BA454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Si no es posible brindar la información de manera inmediata, </w:t>
            </w:r>
            <w:r w:rsidR="092E701E"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la petición</w:t>
            </w: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 se registra en </w:t>
            </w:r>
            <w:r w:rsidR="092E701E"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el </w:t>
            </w: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Sistema Distrital de Quejas y Soluciones</w:t>
            </w:r>
            <w:r w:rsidR="7BE4FFA9"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, </w:t>
            </w: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y se asigna a la dependencia </w:t>
            </w:r>
            <w:r w:rsidR="50AB9B47"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competente, con</w:t>
            </w:r>
            <w:r w:rsidR="7BE4FFA9"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 el número de identificación generado por el SDQS. </w:t>
            </w:r>
          </w:p>
        </w:tc>
      </w:tr>
      <w:tr w:rsidR="008025B9" w:rsidRPr="005050BD" w14:paraId="57D832DD" w14:textId="77777777" w:rsidTr="4B2210CA">
        <w:trPr>
          <w:trHeight w:val="183"/>
          <w:jc w:val="center"/>
        </w:trPr>
        <w:tc>
          <w:tcPr>
            <w:tcW w:w="9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410C" w14:textId="2315A694" w:rsidR="008025B9" w:rsidRPr="005050BD" w:rsidRDefault="00010C46" w:rsidP="00BA454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Informar al</w:t>
            </w:r>
            <w:r w:rsidR="00487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(</w:t>
            </w:r>
            <w:r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la</w:t>
            </w:r>
            <w:r w:rsidR="00487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)</w:t>
            </w:r>
            <w:r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8025B9"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ciudadano</w:t>
            </w:r>
            <w:r w:rsidR="00263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(</w:t>
            </w:r>
            <w:r w:rsidR="008025B9"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</w:t>
            </w:r>
            <w:r w:rsidR="00263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)</w:t>
            </w:r>
            <w:r w:rsidR="008025B9"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el trámite que se va a realizar a través del sistema, así como los tiempos para la respuesta.</w:t>
            </w:r>
          </w:p>
        </w:tc>
      </w:tr>
      <w:tr w:rsidR="008025B9" w:rsidRPr="005050BD" w14:paraId="3254CAC1" w14:textId="77777777" w:rsidTr="4B2210CA">
        <w:trPr>
          <w:trHeight w:val="408"/>
          <w:jc w:val="center"/>
        </w:trPr>
        <w:tc>
          <w:tcPr>
            <w:tcW w:w="9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55A7" w14:textId="06506837" w:rsidR="00936281" w:rsidRDefault="384B3E10" w:rsidP="007D2797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</w:pP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Recibir el requerimiento de la ciudadanía el cual </w:t>
            </w:r>
            <w:r w:rsidR="0026307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debe </w:t>
            </w: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cont</w:t>
            </w:r>
            <w:r w:rsidR="0093628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ener</w:t>
            </w: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, en cumplimiento con la normativa </w:t>
            </w:r>
            <w:r w:rsidR="6F65F8E1"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vigente, por</w:t>
            </w: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 lo menos:</w:t>
            </w:r>
            <w:r w:rsidR="008025B9">
              <w:br/>
            </w: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1. La designación de la autoridad a la que se dirige.</w:t>
            </w:r>
          </w:p>
          <w:p w14:paraId="19A4C84B" w14:textId="020E403F" w:rsidR="00936281" w:rsidRDefault="384B3E10" w:rsidP="007D2797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</w:pP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2. Los nombres y apellidos completos del solicitante y de su representante y o apoderado, si es el caso, con indicación de su documento de identidad y de la dirección donde recibirá. El peticionario </w:t>
            </w:r>
            <w:r w:rsidR="00936281"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p</w:t>
            </w:r>
            <w:r w:rsidR="0093628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uede</w:t>
            </w:r>
            <w:r w:rsidR="00936281"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 </w:t>
            </w: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agregar la dirección electrónica.</w:t>
            </w:r>
          </w:p>
          <w:p w14:paraId="04D37253" w14:textId="77777777" w:rsidR="00AB1A83" w:rsidRDefault="384B3E10" w:rsidP="00BA454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</w:pP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3. El objeto de la petición.</w:t>
            </w:r>
          </w:p>
          <w:p w14:paraId="50E0D02F" w14:textId="77777777" w:rsidR="00AB1A83" w:rsidRDefault="384B3E10" w:rsidP="00BA454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</w:pP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4. Las razones en las que </w:t>
            </w:r>
            <w:r w:rsidR="0093628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se </w:t>
            </w: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fundamenta </w:t>
            </w:r>
            <w:r w:rsidR="0093628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la</w:t>
            </w:r>
            <w:r w:rsidR="00936281"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 </w:t>
            </w: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petición.</w:t>
            </w:r>
          </w:p>
          <w:p w14:paraId="45E30408" w14:textId="77777777" w:rsidR="00AB1A83" w:rsidRDefault="384B3E10" w:rsidP="00BA454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</w:pP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5. La relación de los documentos que desee presentar para iniciar el trámite.</w:t>
            </w:r>
          </w:p>
          <w:p w14:paraId="1C242965" w14:textId="311E91E8" w:rsidR="008025B9" w:rsidRPr="00BA454B" w:rsidRDefault="384B3E10" w:rsidP="00BA454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</w:pP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6. La firma del peticionario cuando fuere el caso. </w:t>
            </w:r>
          </w:p>
        </w:tc>
      </w:tr>
      <w:tr w:rsidR="008025B9" w:rsidRPr="005050BD" w14:paraId="7DD549E4" w14:textId="77777777" w:rsidTr="4B2210CA">
        <w:trPr>
          <w:trHeight w:val="234"/>
          <w:jc w:val="center"/>
        </w:trPr>
        <w:tc>
          <w:tcPr>
            <w:tcW w:w="9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31764" w14:textId="264F53BD" w:rsidR="00E3523F" w:rsidRPr="005050BD" w:rsidRDefault="384B3E10" w:rsidP="00BA454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Si el</w:t>
            </w:r>
            <w:r w:rsidR="00C6391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(</w:t>
            </w:r>
            <w:r w:rsidR="497660E6"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la</w:t>
            </w:r>
            <w:r w:rsidR="00C6391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)</w:t>
            </w:r>
            <w:r w:rsidR="497660E6"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 </w:t>
            </w: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ciudadano</w:t>
            </w:r>
            <w:r w:rsidR="00C6391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(</w:t>
            </w: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a</w:t>
            </w:r>
            <w:r w:rsidR="00C6391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)</w:t>
            </w: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 lo solicita se entrega copia de la constancia de la petición verbal.</w:t>
            </w:r>
          </w:p>
        </w:tc>
      </w:tr>
      <w:tr w:rsidR="008025B9" w:rsidRPr="005050BD" w14:paraId="34614680" w14:textId="77777777" w:rsidTr="4B2210CA">
        <w:trPr>
          <w:trHeight w:val="269"/>
          <w:jc w:val="center"/>
        </w:trPr>
        <w:tc>
          <w:tcPr>
            <w:tcW w:w="9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A5B0" w14:textId="4C4C44AA" w:rsidR="008025B9" w:rsidRPr="005050BD" w:rsidRDefault="008025B9" w:rsidP="00BA454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Cumplir con lo establecido en el </w:t>
            </w:r>
            <w:r w:rsidR="00C639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</w:t>
            </w:r>
            <w:r w:rsidR="00FD4384"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rocedimiento </w:t>
            </w:r>
            <w:r w:rsidR="001A63B7"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Trámite de requerimientos de la ciudadanía en la Secretaría Distrital de Integración Social</w:t>
            </w:r>
            <w:r w:rsidR="005B699B"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(PCD-ATC-003).</w:t>
            </w:r>
          </w:p>
        </w:tc>
      </w:tr>
    </w:tbl>
    <w:p w14:paraId="6F99EE18" w14:textId="4D945EAC" w:rsidR="00302177" w:rsidRPr="00832B52" w:rsidRDefault="00302177" w:rsidP="00302177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 xml:space="preserve">Fuente. </w:t>
      </w:r>
      <w:r w:rsidR="00A86259" w:rsidRPr="00A86259">
        <w:rPr>
          <w:rFonts w:ascii="Arial" w:hAnsi="Arial" w:cs="Arial"/>
          <w:color w:val="000000"/>
          <w:sz w:val="18"/>
          <w:szCs w:val="18"/>
          <w:lang w:val="es-ES"/>
        </w:rPr>
        <w:t>Procedimiento Trámite de requerimientos de la ciudadanía en la Secretaría Distrital de Integración Social (PCD-ATC-003).</w:t>
      </w:r>
    </w:p>
    <w:p w14:paraId="1A3B6626" w14:textId="77777777" w:rsidR="00660F66" w:rsidRDefault="00660F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801E2E4" w14:textId="065F89F0" w:rsidR="00C01BD8" w:rsidRPr="00BA454B" w:rsidRDefault="00302177" w:rsidP="00BA454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A454B">
        <w:rPr>
          <w:rFonts w:ascii="Arial" w:hAnsi="Arial" w:cs="Arial"/>
          <w:sz w:val="20"/>
          <w:szCs w:val="20"/>
        </w:rPr>
        <w:lastRenderedPageBreak/>
        <w:t>Tabla No. 4</w:t>
      </w:r>
      <w:r w:rsidR="00984C09" w:rsidRPr="00BA454B">
        <w:rPr>
          <w:rFonts w:ascii="Arial" w:hAnsi="Arial" w:cs="Arial"/>
          <w:sz w:val="20"/>
          <w:szCs w:val="20"/>
        </w:rPr>
        <w:t xml:space="preserve"> </w:t>
      </w:r>
      <w:r w:rsidR="091B822A" w:rsidRPr="00BA454B">
        <w:rPr>
          <w:rFonts w:ascii="Arial" w:hAnsi="Arial" w:cs="Arial"/>
          <w:sz w:val="20"/>
          <w:szCs w:val="20"/>
        </w:rPr>
        <w:t>Medio buzón</w:t>
      </w:r>
      <w:r w:rsidR="00C01BD8" w:rsidRPr="00BA454B">
        <w:rPr>
          <w:rFonts w:ascii="Arial" w:hAnsi="Arial" w:cs="Arial"/>
          <w:sz w:val="20"/>
          <w:szCs w:val="20"/>
        </w:rPr>
        <w:t xml:space="preserve"> de </w:t>
      </w:r>
      <w:r w:rsidR="009D5069" w:rsidRPr="00BA454B">
        <w:rPr>
          <w:rFonts w:ascii="Arial" w:hAnsi="Arial" w:cs="Arial"/>
          <w:sz w:val="20"/>
          <w:szCs w:val="20"/>
        </w:rPr>
        <w:t>s</w:t>
      </w:r>
      <w:r w:rsidR="00C01BD8" w:rsidRPr="00BA454B">
        <w:rPr>
          <w:rFonts w:ascii="Arial" w:hAnsi="Arial" w:cs="Arial"/>
          <w:sz w:val="20"/>
          <w:szCs w:val="20"/>
        </w:rPr>
        <w:t>ugerencias</w:t>
      </w:r>
    </w:p>
    <w:tbl>
      <w:tblPr>
        <w:tblW w:w="92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A26958" w:rsidRPr="005050BD" w14:paraId="5C5BA660" w14:textId="77777777" w:rsidTr="796964BB">
        <w:trPr>
          <w:trHeight w:val="259"/>
          <w:tblHeader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E1D0" w14:textId="77777777" w:rsidR="00A26958" w:rsidRPr="005050BD" w:rsidRDefault="00A26958" w:rsidP="0009455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ACTIVIDAD</w:t>
            </w:r>
          </w:p>
        </w:tc>
      </w:tr>
      <w:tr w:rsidR="005D0BA6" w:rsidRPr="005050BD" w14:paraId="0B6087A4" w14:textId="77777777" w:rsidTr="796964BB">
        <w:trPr>
          <w:trHeight w:val="259"/>
          <w:tblHeader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AB75" w14:textId="77777777" w:rsidR="00E3523F" w:rsidRPr="005050BD" w:rsidRDefault="005D0BA6" w:rsidP="00BA454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Verificar la disponibilidad de formatos “yo opino” en los buzones de sugerencias.</w:t>
            </w:r>
          </w:p>
        </w:tc>
      </w:tr>
      <w:tr w:rsidR="00670DA7" w:rsidRPr="005050BD" w14:paraId="6BDAD1C8" w14:textId="77777777" w:rsidTr="796964BB">
        <w:trPr>
          <w:trHeight w:val="259"/>
          <w:tblHeader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53C8" w14:textId="77777777" w:rsidR="00E3523F" w:rsidRPr="005050BD" w:rsidRDefault="00670DA7" w:rsidP="00BA454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Realizar obligatoriamente una vez por semana la apertura del buzón en presencia de un servidor público o contratista y un ciudadano/a que actuará como testigo.</w:t>
            </w:r>
          </w:p>
        </w:tc>
      </w:tr>
      <w:tr w:rsidR="00670DA7" w:rsidRPr="005050BD" w14:paraId="01EEFA8B" w14:textId="77777777" w:rsidTr="796964BB">
        <w:trPr>
          <w:trHeight w:val="259"/>
          <w:tblHeader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D35A" w14:textId="3A60D4F4" w:rsidR="00E3523F" w:rsidRPr="005050BD" w:rsidRDefault="00670DA7" w:rsidP="00BA454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Diligenciar </w:t>
            </w:r>
            <w:r w:rsidR="0066316C"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en su totalidad </w:t>
            </w:r>
            <w:r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el </w:t>
            </w:r>
            <w:r w:rsidR="001555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F</w:t>
            </w:r>
            <w:r w:rsidR="005B699B"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ormato Apertura buzón de sugerencias</w:t>
            </w:r>
            <w:r w:rsidR="005B699B" w:rsidRPr="005050BD" w:rsidDel="00ED2D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5B699B"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(FOR-ATC-009).</w:t>
            </w:r>
          </w:p>
        </w:tc>
      </w:tr>
      <w:tr w:rsidR="00670DA7" w:rsidRPr="005050BD" w14:paraId="66DE36D0" w14:textId="77777777" w:rsidTr="796964BB">
        <w:trPr>
          <w:trHeight w:val="259"/>
          <w:tblHeader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479D" w14:textId="2FD66723" w:rsidR="00E3523F" w:rsidRPr="005050BD" w:rsidRDefault="00670DA7" w:rsidP="00BA454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Entregar l</w:t>
            </w:r>
            <w:r w:rsidR="006B1C9A"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as peticiones</w:t>
            </w:r>
            <w:r w:rsidR="008A734C"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6B1C9A"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encontrada</w:t>
            </w:r>
            <w:r w:rsidR="008A734C"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s en el buzón de sugerencias </w:t>
            </w:r>
            <w:r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al</w:t>
            </w:r>
            <w:r w:rsidR="001555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(</w:t>
            </w:r>
            <w:r w:rsidR="008025B9"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la</w:t>
            </w:r>
            <w:r w:rsidR="001555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)</w:t>
            </w:r>
            <w:r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designado</w:t>
            </w:r>
            <w:r w:rsidR="008A734C"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(a) de la operación de</w:t>
            </w:r>
            <w:r w:rsidR="00566C34"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</w:t>
            </w:r>
            <w:r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CC4155"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SDQS </w:t>
            </w:r>
            <w:r w:rsidR="008025B9"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para que realice el cargue y trámite correspondiente. </w:t>
            </w:r>
          </w:p>
        </w:tc>
      </w:tr>
      <w:tr w:rsidR="00670DA7" w:rsidRPr="005050BD" w14:paraId="24643C16" w14:textId="77777777" w:rsidTr="796964BB">
        <w:trPr>
          <w:trHeight w:val="259"/>
          <w:tblHeader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C62A" w14:textId="5BD7C821" w:rsidR="00E3523F" w:rsidRPr="005050BD" w:rsidRDefault="5794C3A0" w:rsidP="00BA454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796964B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La apertura de los buzones de sugerencias </w:t>
            </w:r>
            <w:r w:rsidR="5F51318F" w:rsidRPr="796964B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en las </w:t>
            </w:r>
            <w:r w:rsidR="2B6EAB90" w:rsidRPr="796964B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Subdirecciones locales y </w:t>
            </w:r>
            <w:r w:rsidR="653099B2" w:rsidRPr="796964B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puntos SIAC</w:t>
            </w:r>
            <w:r w:rsidRPr="796964B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, </w:t>
            </w:r>
            <w:r w:rsidR="001555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son</w:t>
            </w:r>
            <w:r w:rsidR="0015553D" w:rsidRPr="796964B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 </w:t>
            </w:r>
            <w:r w:rsidRPr="796964B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responsabilidad de</w:t>
            </w:r>
            <w:r w:rsidR="64CFAF8F" w:rsidRPr="796964B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l </w:t>
            </w:r>
            <w:r w:rsidR="6F00A2DB" w:rsidRPr="796964B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jefe de la</w:t>
            </w:r>
            <w:r w:rsidRPr="796964B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 dependencia</w:t>
            </w:r>
            <w:r w:rsidR="0D8B7F4E" w:rsidRPr="796964B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, quienes </w:t>
            </w:r>
            <w:r w:rsidR="001555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pueden</w:t>
            </w:r>
            <w:r w:rsidR="0015553D" w:rsidRPr="796964B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 </w:t>
            </w:r>
            <w:r w:rsidR="0D8B7F4E" w:rsidRPr="796964B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asignar un delegado/a</w:t>
            </w:r>
            <w:r w:rsidR="45A4367E" w:rsidRPr="796964B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 para la apertura del buzón.</w:t>
            </w:r>
          </w:p>
        </w:tc>
      </w:tr>
      <w:tr w:rsidR="00E264EA" w:rsidRPr="005050BD" w14:paraId="27A20270" w14:textId="77777777" w:rsidTr="796964BB">
        <w:trPr>
          <w:trHeight w:val="259"/>
          <w:tblHeader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D12A" w14:textId="5D7D331F" w:rsidR="00E3523F" w:rsidRPr="005050BD" w:rsidRDefault="22F34710" w:rsidP="00BA454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796964B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Los</w:t>
            </w:r>
            <w:r w:rsidR="001555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(</w:t>
            </w:r>
            <w:r w:rsidR="4D9185F2" w:rsidRPr="796964B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as</w:t>
            </w:r>
            <w:r w:rsidR="001555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)</w:t>
            </w:r>
            <w:r w:rsidR="4D9185F2" w:rsidRPr="796964B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 </w:t>
            </w:r>
            <w:r w:rsidRPr="796964B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responsables d</w:t>
            </w:r>
            <w:r w:rsidR="53EDC31E" w:rsidRPr="796964B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e la apertura de buzones o su delegado</w:t>
            </w:r>
            <w:r w:rsidR="001555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(</w:t>
            </w:r>
            <w:r w:rsidR="53EDC31E" w:rsidRPr="796964B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a</w:t>
            </w:r>
            <w:r w:rsidR="001555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)</w:t>
            </w:r>
            <w:r w:rsidRPr="796964B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 </w:t>
            </w:r>
            <w:r w:rsidR="25FF0AF8" w:rsidRPr="796964B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en las Subdirecciones Locales y </w:t>
            </w:r>
            <w:r w:rsidR="262623F6" w:rsidRPr="796964B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puntos SIAC </w:t>
            </w:r>
            <w:r w:rsidR="2FF195D2" w:rsidRPr="796964B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deben cargar </w:t>
            </w:r>
            <w:r w:rsidRPr="796964B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mensualmente el </w:t>
            </w:r>
            <w:r w:rsidR="001555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F</w:t>
            </w:r>
            <w:r w:rsidR="7D88EC73" w:rsidRPr="796964B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ormato Apertura buzón de sugerencias (FOR-ATC-009)</w:t>
            </w:r>
            <w:r w:rsidR="3B4CFD42" w:rsidRPr="796964B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 completamente diligenciado</w:t>
            </w:r>
            <w:r w:rsidR="1AF82EA0" w:rsidRPr="796964B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, cerrando los espacios en blanco; sin tachones o enmendaduras,</w:t>
            </w:r>
            <w:r w:rsidR="3B4CFD42" w:rsidRPr="796964B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 </w:t>
            </w:r>
            <w:r w:rsidR="2FF195D2" w:rsidRPr="796964B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en </w:t>
            </w:r>
            <w:r w:rsidR="7BAEE2E9" w:rsidRPr="796964B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la </w:t>
            </w:r>
            <w:r w:rsidR="2FF195D2" w:rsidRPr="796964B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carpeta virtual del </w:t>
            </w:r>
            <w:r w:rsidR="3B4CFD42" w:rsidRPr="796964B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SIAC nivel central.</w:t>
            </w:r>
          </w:p>
        </w:tc>
      </w:tr>
      <w:tr w:rsidR="00670DA7" w:rsidRPr="005050BD" w14:paraId="119BC45B" w14:textId="77777777" w:rsidTr="796964BB">
        <w:trPr>
          <w:trHeight w:val="268"/>
          <w:jc w:val="center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55C9" w14:textId="271F0E6B" w:rsidR="00E3523F" w:rsidRPr="005050BD" w:rsidRDefault="00A93AAE" w:rsidP="00BA454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Las unidades operativas que dependen de las Subdirecciones Locales deben enviar mensualmente el </w:t>
            </w:r>
            <w:r w:rsidR="001555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F</w:t>
            </w:r>
            <w:r w:rsidR="00EB7675"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ormato </w:t>
            </w:r>
            <w:r w:rsidR="005B699B"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Apertura buzón de sugerencias</w:t>
            </w:r>
            <w:r w:rsidR="005B699B" w:rsidRPr="005050BD" w:rsidDel="00ED2D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5B699B"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(FOR-ATC-009)</w:t>
            </w:r>
            <w:r w:rsidR="004A4E3B"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800E29"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completamente diligenciado </w:t>
            </w:r>
            <w:r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al designado del SDQS.</w:t>
            </w:r>
          </w:p>
        </w:tc>
      </w:tr>
      <w:tr w:rsidR="00A93AAE" w:rsidRPr="005050BD" w14:paraId="6F3D4FFC" w14:textId="77777777" w:rsidTr="796964BB">
        <w:trPr>
          <w:trHeight w:val="268"/>
          <w:jc w:val="center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A3B6" w14:textId="2C1A21E2" w:rsidR="00E3523F" w:rsidRPr="005050BD" w:rsidRDefault="6B8D8061" w:rsidP="00BA454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796964BB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El</w:t>
            </w:r>
            <w:r w:rsidR="0015553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(</w:t>
            </w:r>
            <w:r w:rsidRPr="796964BB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la</w:t>
            </w:r>
            <w:r w:rsidR="0015553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)</w:t>
            </w:r>
            <w:r w:rsidRPr="796964BB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</w:t>
            </w:r>
            <w:r w:rsidR="3B4CFD42" w:rsidRPr="796964BB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designado</w:t>
            </w:r>
            <w:r w:rsidRPr="796964BB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(a</w:t>
            </w:r>
            <w:r w:rsidR="3B4CFD42" w:rsidRPr="796964BB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) de la operación del </w:t>
            </w:r>
            <w:r w:rsidRPr="796964BB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SDQS</w:t>
            </w:r>
            <w:r w:rsidR="3B4CFD42" w:rsidRPr="796964BB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, acopia y </w:t>
            </w:r>
            <w:r w:rsidR="4F926D47" w:rsidRPr="796964BB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carga</w:t>
            </w:r>
            <w:r w:rsidR="14ADDEB9" w:rsidRPr="796964BB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</w:t>
            </w:r>
            <w:r w:rsidR="3B4CFD42" w:rsidRPr="796964BB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mensualmente </w:t>
            </w:r>
            <w:r w:rsidR="577DAFEF" w:rsidRPr="796964B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en la carpeta virtual del SIAC nivel central</w:t>
            </w:r>
            <w:r w:rsidR="3B4CFD42" w:rsidRPr="796964BB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,</w:t>
            </w:r>
            <w:r w:rsidRPr="796964BB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los </w:t>
            </w:r>
            <w:r w:rsidR="6A0F11F0" w:rsidRPr="796964BB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formatos apertura de buzón de sugerencias</w:t>
            </w:r>
            <w:r w:rsidR="3B4CFD42" w:rsidRPr="796964BB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, escaneados.</w:t>
            </w:r>
          </w:p>
        </w:tc>
      </w:tr>
      <w:tr w:rsidR="00670DA7" w:rsidRPr="005050BD" w14:paraId="10673C7C" w14:textId="77777777" w:rsidTr="796964BB">
        <w:trPr>
          <w:trHeight w:val="268"/>
          <w:jc w:val="center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72B5" w14:textId="23D87CE5" w:rsidR="00E3523F" w:rsidRPr="005050BD" w:rsidRDefault="00A93AAE" w:rsidP="00BA454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El jefe de las unidades operativas que dependan de las Subdirecciones Técnicas asignará el/la responsable de la apertura del buzón de sugerencias, quien a su vez entregará los escritos encontrados al/ la designado(a) de la operación del SDQS para el cargue y trámite correspondiente.</w:t>
            </w:r>
          </w:p>
        </w:tc>
      </w:tr>
      <w:tr w:rsidR="006B1C9A" w:rsidRPr="005050BD" w14:paraId="765D0C4A" w14:textId="77777777" w:rsidTr="796964BB">
        <w:trPr>
          <w:trHeight w:val="285"/>
          <w:jc w:val="center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1366" w14:textId="745111ED" w:rsidR="00E3523F" w:rsidRPr="005050BD" w:rsidRDefault="0B1DD5FB" w:rsidP="00BA454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Las unidades operativas </w:t>
            </w:r>
            <w:r w:rsidR="2D2E5A3A"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que dependan directamente de las Subdirecciones </w:t>
            </w:r>
            <w:r w:rsidR="3E2F84B6"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Técnicas</w:t>
            </w: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 deben entregar mensualmente </w:t>
            </w:r>
            <w:r w:rsidR="13194F7D"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al designado</w:t>
            </w: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 </w:t>
            </w:r>
            <w:r w:rsidR="2D2E5A3A"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de </w:t>
            </w: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operar el SDQS</w:t>
            </w:r>
            <w:r w:rsidR="2D2E5A3A"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 en estas Subdirecciones</w:t>
            </w:r>
            <w:r w:rsidR="17B38AE4"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 técnicas</w:t>
            </w: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, el </w:t>
            </w:r>
            <w:r w:rsidR="000A1CE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F</w:t>
            </w: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ormato de apertura de buzón de sugeren</w:t>
            </w:r>
            <w:r w:rsidR="2D2E5A3A"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cias completamente diligenciado.</w:t>
            </w: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 </w:t>
            </w:r>
          </w:p>
        </w:tc>
      </w:tr>
      <w:tr w:rsidR="006B1C9A" w:rsidRPr="005050BD" w14:paraId="090C453F" w14:textId="77777777" w:rsidTr="796964BB">
        <w:trPr>
          <w:trHeight w:val="268"/>
          <w:jc w:val="center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1B4E" w14:textId="6529AE01" w:rsidR="00E3523F" w:rsidRPr="005050BD" w:rsidRDefault="006B1C9A" w:rsidP="00BA454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Cumplir con lo establecido en el </w:t>
            </w:r>
            <w:r w:rsidR="000A1C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</w:t>
            </w:r>
            <w:r w:rsidR="00DC4C05"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rocedimiento </w:t>
            </w:r>
            <w:r w:rsidR="005B699B"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Trámite de requerimientos de la ciudadanía en la Secretaría Distrital de Integración Social (PCD-ATC-003).</w:t>
            </w:r>
          </w:p>
        </w:tc>
      </w:tr>
    </w:tbl>
    <w:p w14:paraId="52F62F6A" w14:textId="5000C2CD" w:rsidR="000A1CE3" w:rsidRPr="00832B52" w:rsidRDefault="00A86259" w:rsidP="000A1CE3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>Fuente.</w:t>
      </w:r>
      <w:r w:rsidRPr="00A86259">
        <w:rPr>
          <w:rFonts w:ascii="Arial" w:hAnsi="Arial" w:cs="Arial"/>
          <w:color w:val="000000"/>
          <w:sz w:val="18"/>
          <w:szCs w:val="18"/>
          <w:lang w:val="es-ES"/>
        </w:rPr>
        <w:t xml:space="preserve"> Procedimiento Trámite de requerimientos de la ciudadanía en la Secretaría Distrital de Integración Social (PCD-ATC-003).</w:t>
      </w:r>
    </w:p>
    <w:p w14:paraId="0C346724" w14:textId="77777777" w:rsidR="00A74ED9" w:rsidRPr="005050BD" w:rsidRDefault="00A74ED9" w:rsidP="00A74ED9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</w:p>
    <w:p w14:paraId="516582E1" w14:textId="0B0539F4" w:rsidR="00540552" w:rsidRPr="005050BD" w:rsidRDefault="000A1CE3" w:rsidP="00613AAE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Canal Telefónico</w:t>
      </w:r>
    </w:p>
    <w:p w14:paraId="3E5ADF41" w14:textId="46926FE0" w:rsidR="0008425C" w:rsidRPr="00BA454B" w:rsidRDefault="000A1CE3" w:rsidP="00BA454B">
      <w:pPr>
        <w:pStyle w:val="Prrafodelista"/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Tabla No. 5. </w:t>
      </w:r>
      <w:r w:rsidR="007C4149" w:rsidRPr="007C4149">
        <w:rPr>
          <w:rFonts w:ascii="Arial" w:hAnsi="Arial" w:cs="Arial"/>
          <w:sz w:val="20"/>
          <w:szCs w:val="20"/>
        </w:rPr>
        <w:t>Canal Telefónico</w:t>
      </w:r>
    </w:p>
    <w:tbl>
      <w:tblPr>
        <w:tblW w:w="91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2"/>
      </w:tblGrid>
      <w:tr w:rsidR="0007535C" w:rsidRPr="005050BD" w14:paraId="3BD2ADA1" w14:textId="77777777" w:rsidTr="008A16AC">
        <w:trPr>
          <w:trHeight w:val="259"/>
          <w:tblHeader/>
          <w:jc w:val="center"/>
        </w:trPr>
        <w:tc>
          <w:tcPr>
            <w:tcW w:w="9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A877" w14:textId="2560A3C0" w:rsidR="0007535C" w:rsidRPr="005050BD" w:rsidRDefault="0007535C" w:rsidP="0009455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ACTIVIDAD</w:t>
            </w:r>
          </w:p>
        </w:tc>
      </w:tr>
      <w:tr w:rsidR="0007535C" w:rsidRPr="005050BD" w14:paraId="093475C9" w14:textId="77777777" w:rsidTr="008A16AC">
        <w:trPr>
          <w:trHeight w:val="259"/>
          <w:jc w:val="center"/>
        </w:trPr>
        <w:tc>
          <w:tcPr>
            <w:tcW w:w="9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BCF82" w14:textId="5CA8907A" w:rsidR="00E3523F" w:rsidRPr="005050BD" w:rsidRDefault="0007535C" w:rsidP="00BA454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Atender la llamada telefónica conforme al protocolo establecido en el </w:t>
            </w:r>
            <w:r w:rsidR="00EB7675"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Manual de </w:t>
            </w:r>
            <w:r w:rsidR="00D57621"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Servicio </w:t>
            </w:r>
            <w:r w:rsidR="00EB7675"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a la </w:t>
            </w:r>
            <w:r w:rsidR="00D57621"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</w:t>
            </w:r>
            <w:r w:rsidR="00EB7675"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iudadanía de la Secretaría</w:t>
            </w:r>
            <w:r w:rsidR="00330355"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Distrital de Integración Social</w:t>
            </w:r>
            <w:r w:rsidR="005B699B"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(</w:t>
            </w:r>
            <w:hyperlink r:id="rId12" w:tgtFrame="_blank" w:history="1">
              <w:r w:rsidR="005B699B" w:rsidRPr="005050B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CO"/>
                </w:rPr>
                <w:t>MNL-DSS-001</w:t>
              </w:r>
            </w:hyperlink>
            <w:r w:rsidR="005B699B"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).</w:t>
            </w:r>
          </w:p>
        </w:tc>
      </w:tr>
      <w:tr w:rsidR="0007535C" w:rsidRPr="005050BD" w14:paraId="171A01E7" w14:textId="77777777" w:rsidTr="008A16AC">
        <w:trPr>
          <w:trHeight w:val="259"/>
          <w:jc w:val="center"/>
        </w:trPr>
        <w:tc>
          <w:tcPr>
            <w:tcW w:w="9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76567" w14:textId="628CF418" w:rsidR="00E3523F" w:rsidRPr="005050BD" w:rsidRDefault="0007535C" w:rsidP="00BA454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Escuchar la petición verbal y determinar si la información puede </w:t>
            </w:r>
            <w:r w:rsidR="00D57621"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ser brindada de manera inmediata, de lo contrario, la atención se registra en el sistema de información dispuesto por la entidad.</w:t>
            </w:r>
          </w:p>
        </w:tc>
      </w:tr>
      <w:tr w:rsidR="0007535C" w:rsidRPr="005050BD" w14:paraId="1848F58B" w14:textId="77777777" w:rsidTr="008A16AC">
        <w:trPr>
          <w:trHeight w:val="259"/>
          <w:jc w:val="center"/>
        </w:trPr>
        <w:tc>
          <w:tcPr>
            <w:tcW w:w="9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BA75" w14:textId="547D2E3C" w:rsidR="00E3523F" w:rsidRPr="005050BD" w:rsidRDefault="3A1ABA4C" w:rsidP="00BA454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Cuando la respuesta es brindada de manera inmediata, la atención queda regi</w:t>
            </w:r>
            <w:r w:rsidR="7C5C87A8"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strada de manera automática en el </w:t>
            </w:r>
            <w:r w:rsidR="66ABC95D"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sistema de información dispuesto por la entidad</w:t>
            </w: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.</w:t>
            </w:r>
          </w:p>
        </w:tc>
      </w:tr>
      <w:tr w:rsidR="0007535C" w:rsidRPr="005050BD" w14:paraId="2D8FFC38" w14:textId="77777777" w:rsidTr="008A16AC">
        <w:trPr>
          <w:trHeight w:val="259"/>
          <w:jc w:val="center"/>
        </w:trPr>
        <w:tc>
          <w:tcPr>
            <w:tcW w:w="9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0A392" w14:textId="77777777" w:rsidR="00E3523F" w:rsidRPr="005050BD" w:rsidRDefault="0007535C" w:rsidP="00BA454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Si no es posible brindar la información de manera inmediata, </w:t>
            </w:r>
            <w:r w:rsidR="00410E94"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la petición se transfiere a la opción 2 para su respectivo registro en el SDQS</w:t>
            </w:r>
            <w:r w:rsidR="00D20755"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.</w:t>
            </w:r>
          </w:p>
        </w:tc>
      </w:tr>
      <w:tr w:rsidR="0007535C" w:rsidRPr="005050BD" w14:paraId="504E2F65" w14:textId="77777777" w:rsidTr="008A16AC">
        <w:trPr>
          <w:trHeight w:val="1100"/>
          <w:jc w:val="center"/>
        </w:trPr>
        <w:tc>
          <w:tcPr>
            <w:tcW w:w="9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C491" w14:textId="77777777" w:rsidR="00AE3D7B" w:rsidRPr="005050BD" w:rsidRDefault="0007535C" w:rsidP="00BA454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</w:t>
            </w:r>
            <w:r w:rsidR="00907BCA"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olicitar</w:t>
            </w:r>
            <w:r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como mínimo la siguiente información: </w:t>
            </w:r>
          </w:p>
          <w:p w14:paraId="2F40A872" w14:textId="705EC83E" w:rsidR="00AE3D7B" w:rsidRPr="005050BD" w:rsidRDefault="7C5C87A8" w:rsidP="00BA454B">
            <w:pPr>
              <w:pStyle w:val="Prrafodelista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Los nombres y apellidos completos de</w:t>
            </w:r>
            <w:r w:rsidR="0D7D03B4"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 </w:t>
            </w: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l</w:t>
            </w:r>
            <w:r w:rsidR="3BCCE141"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a persona</w:t>
            </w: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 solicitante y </w:t>
            </w:r>
            <w:r w:rsidR="3A1ABA4C"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de su representante y/o apoderado, si es el caso, con indicación de su documento de identidad y de la dirección física o electrónica donde recibirá y se harán las notificaciones. </w:t>
            </w:r>
          </w:p>
          <w:p w14:paraId="5E8AF8FA" w14:textId="616394C1" w:rsidR="00AE3D7B" w:rsidRPr="005050BD" w:rsidRDefault="00AE3D7B" w:rsidP="00BA454B">
            <w:pPr>
              <w:pStyle w:val="Prrafodelista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</w:t>
            </w:r>
            <w:r w:rsidR="004D2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</w:t>
            </w:r>
            <w:r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objeto de la petición</w:t>
            </w:r>
            <w:r w:rsidR="00D20755"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.</w:t>
            </w:r>
          </w:p>
          <w:p w14:paraId="147E6750" w14:textId="77777777" w:rsidR="0007535C" w:rsidRPr="005050BD" w:rsidRDefault="00AE3D7B" w:rsidP="00BA454B">
            <w:pPr>
              <w:pStyle w:val="Prrafodelista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Las razones que fundamentan su petición.</w:t>
            </w:r>
          </w:p>
        </w:tc>
      </w:tr>
      <w:tr w:rsidR="00926127" w:rsidRPr="005050BD" w14:paraId="7256AB40" w14:textId="77777777" w:rsidTr="008A16AC">
        <w:trPr>
          <w:trHeight w:val="421"/>
          <w:jc w:val="center"/>
        </w:trPr>
        <w:tc>
          <w:tcPr>
            <w:tcW w:w="9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0C88" w14:textId="034F033B" w:rsidR="00926127" w:rsidRPr="005050BD" w:rsidRDefault="5BAEFA41" w:rsidP="00BA454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lastRenderedPageBreak/>
              <w:t>Informar a</w:t>
            </w:r>
            <w:r w:rsidR="4FFFE4AB"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 la ciudadanía </w:t>
            </w:r>
            <w:r w:rsidR="179ADB5B"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que </w:t>
            </w:r>
            <w:r w:rsidR="00663DC8"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el trámite </w:t>
            </w: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se va a realizar a través del </w:t>
            </w:r>
            <w:r w:rsidR="71178D97"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S</w:t>
            </w: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istema</w:t>
            </w:r>
            <w:r w:rsidR="71178D97"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 Distrital de Quejas y Soluciones-SDQS-, al igual que, </w:t>
            </w: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los </w:t>
            </w:r>
            <w:r w:rsidR="71178D97"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términos legales </w:t>
            </w: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para la respue</w:t>
            </w:r>
            <w:r w:rsidR="71178D97"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sta.</w:t>
            </w:r>
          </w:p>
        </w:tc>
      </w:tr>
      <w:tr w:rsidR="00926127" w:rsidRPr="005050BD" w14:paraId="1FEC4139" w14:textId="77777777" w:rsidTr="008A16AC">
        <w:trPr>
          <w:trHeight w:val="272"/>
          <w:jc w:val="center"/>
        </w:trPr>
        <w:tc>
          <w:tcPr>
            <w:tcW w:w="9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9B08" w14:textId="444E8B9A" w:rsidR="00E3523F" w:rsidRPr="005050BD" w:rsidRDefault="00926127" w:rsidP="00BA454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Cumplir con lo estable</w:t>
            </w:r>
            <w:r w:rsidR="00695729"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cido </w:t>
            </w:r>
            <w:r w:rsidR="00EB7675"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en </w:t>
            </w:r>
            <w:r w:rsidR="00DC4C05"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el </w:t>
            </w:r>
            <w:r w:rsidR="004D2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</w:t>
            </w:r>
            <w:r w:rsidR="00DC4C05"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rocedimiento </w:t>
            </w:r>
            <w:r w:rsidR="00663DC8" w:rsidRPr="00505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Trámite de requerimientos de la ciudadanía en la Secretaría Distrital de Integración Social (PCD-ATC-003).</w:t>
            </w:r>
          </w:p>
        </w:tc>
      </w:tr>
    </w:tbl>
    <w:p w14:paraId="0015F8F1" w14:textId="10DB1A2F" w:rsidR="000B7D37" w:rsidRPr="00832B52" w:rsidRDefault="000B7D37" w:rsidP="00BF13C9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 xml:space="preserve">Fuente. </w:t>
      </w:r>
      <w:r w:rsidR="00A86259" w:rsidRPr="00A86259">
        <w:rPr>
          <w:rFonts w:ascii="Arial" w:hAnsi="Arial" w:cs="Arial"/>
          <w:color w:val="000000"/>
          <w:sz w:val="18"/>
          <w:szCs w:val="18"/>
          <w:lang w:val="es-ES"/>
        </w:rPr>
        <w:t>Procedimiento Trámite de requerimientos de la ciudadanía en la Secretaría Distrital de Integración Social (PCD-ATC-003).</w:t>
      </w:r>
    </w:p>
    <w:p w14:paraId="1747428D" w14:textId="77777777" w:rsidR="00A74ED9" w:rsidRPr="00BA454B" w:rsidRDefault="00A74ED9" w:rsidP="00524D18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23D0CEDA" w14:textId="144E6478" w:rsidR="007B4E1E" w:rsidRPr="005050BD" w:rsidRDefault="004D262F" w:rsidP="00D20755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Canal Virtual</w:t>
      </w:r>
    </w:p>
    <w:p w14:paraId="1C9C3A71" w14:textId="77777777" w:rsidR="00A74ED9" w:rsidRPr="005050BD" w:rsidRDefault="00A74ED9" w:rsidP="00A74ED9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3ABE2814" w14:textId="77777777" w:rsidR="00DD39A9" w:rsidRDefault="005E6458" w:rsidP="00DD39A9">
      <w:pPr>
        <w:pStyle w:val="Prrafodelista"/>
        <w:numPr>
          <w:ilvl w:val="0"/>
          <w:numId w:val="46"/>
        </w:numPr>
        <w:spacing w:after="0" w:line="240" w:lineRule="auto"/>
        <w:ind w:left="426"/>
        <w:rPr>
          <w:rFonts w:ascii="Arial" w:hAnsi="Arial" w:cs="Arial"/>
        </w:rPr>
      </w:pPr>
      <w:r w:rsidRPr="005050BD">
        <w:rPr>
          <w:rFonts w:ascii="Arial" w:hAnsi="Arial" w:cs="Arial"/>
        </w:rPr>
        <w:t>M</w:t>
      </w:r>
      <w:r w:rsidR="00540552" w:rsidRPr="005050BD">
        <w:rPr>
          <w:rFonts w:ascii="Arial" w:hAnsi="Arial" w:cs="Arial"/>
        </w:rPr>
        <w:t>edio</w:t>
      </w:r>
      <w:r w:rsidR="00D20755" w:rsidRPr="005050BD">
        <w:rPr>
          <w:rFonts w:ascii="Arial" w:hAnsi="Arial" w:cs="Arial"/>
        </w:rPr>
        <w:t xml:space="preserve">: </w:t>
      </w:r>
      <w:r w:rsidR="0008425C" w:rsidRPr="005050BD">
        <w:rPr>
          <w:rFonts w:ascii="Arial" w:hAnsi="Arial" w:cs="Arial"/>
        </w:rPr>
        <w:t xml:space="preserve">página web </w:t>
      </w:r>
      <w:hyperlink r:id="rId13" w:history="1">
        <w:r w:rsidR="00A74ED9" w:rsidRPr="005050BD">
          <w:rPr>
            <w:rStyle w:val="Hipervnculo"/>
            <w:rFonts w:ascii="Arial" w:hAnsi="Arial" w:cs="Arial"/>
          </w:rPr>
          <w:t>www.integracionsocial.gov.co</w:t>
        </w:r>
      </w:hyperlink>
      <w:r w:rsidR="005D6354" w:rsidRPr="005050BD">
        <w:rPr>
          <w:rFonts w:ascii="Arial" w:hAnsi="Arial" w:cs="Arial"/>
        </w:rPr>
        <w:t xml:space="preserve"> – </w:t>
      </w:r>
      <w:r w:rsidR="00163665" w:rsidRPr="005050BD">
        <w:rPr>
          <w:rFonts w:ascii="Arial" w:hAnsi="Arial" w:cs="Arial"/>
        </w:rPr>
        <w:t>Contáctenos</w:t>
      </w:r>
    </w:p>
    <w:p w14:paraId="5FCC1BF9" w14:textId="77777777" w:rsidR="00DD39A9" w:rsidRPr="00DD39A9" w:rsidRDefault="00163665" w:rsidP="00460F28">
      <w:pPr>
        <w:pStyle w:val="Prrafodelista"/>
        <w:numPr>
          <w:ilvl w:val="0"/>
          <w:numId w:val="46"/>
        </w:numPr>
        <w:spacing w:after="0" w:line="240" w:lineRule="auto"/>
        <w:ind w:left="426"/>
        <w:rPr>
          <w:rStyle w:val="Hipervnculo"/>
          <w:rFonts w:ascii="Arial" w:hAnsi="Arial" w:cs="Arial"/>
          <w:color w:val="auto"/>
          <w:u w:val="none"/>
        </w:rPr>
      </w:pPr>
      <w:r w:rsidRPr="00DD39A9">
        <w:rPr>
          <w:rFonts w:ascii="Arial" w:hAnsi="Arial" w:cs="Arial"/>
        </w:rPr>
        <w:t>Medio</w:t>
      </w:r>
      <w:r w:rsidR="00663DC8" w:rsidRPr="00DD39A9">
        <w:rPr>
          <w:rFonts w:ascii="Arial" w:hAnsi="Arial" w:cs="Arial"/>
        </w:rPr>
        <w:t>: correo electrónico</w:t>
      </w:r>
      <w:r w:rsidRPr="00DD39A9">
        <w:rPr>
          <w:rFonts w:ascii="Arial" w:hAnsi="Arial" w:cs="Arial"/>
        </w:rPr>
        <w:t xml:space="preserve"> </w:t>
      </w:r>
      <w:hyperlink r:id="rId14" w:history="1">
        <w:r w:rsidRPr="00DD39A9">
          <w:rPr>
            <w:rStyle w:val="Hipervnculo"/>
            <w:rFonts w:ascii="Arial" w:hAnsi="Arial" w:cs="Arial"/>
          </w:rPr>
          <w:t>integracion@sdis.gov.co</w:t>
        </w:r>
      </w:hyperlink>
    </w:p>
    <w:p w14:paraId="7E4A0169" w14:textId="77777777" w:rsidR="00DD39A9" w:rsidRPr="00DD39A9" w:rsidRDefault="000B0610" w:rsidP="00460F28">
      <w:pPr>
        <w:pStyle w:val="Prrafodelista"/>
        <w:numPr>
          <w:ilvl w:val="0"/>
          <w:numId w:val="46"/>
        </w:numPr>
        <w:spacing w:after="0" w:line="240" w:lineRule="auto"/>
        <w:ind w:left="426"/>
        <w:rPr>
          <w:rStyle w:val="Hipervnculo"/>
          <w:rFonts w:ascii="Arial" w:hAnsi="Arial" w:cs="Arial"/>
          <w:color w:val="auto"/>
          <w:u w:val="none"/>
        </w:rPr>
      </w:pPr>
      <w:r w:rsidRPr="00DD39A9">
        <w:rPr>
          <w:rFonts w:ascii="Arial" w:hAnsi="Arial" w:cs="Arial"/>
        </w:rPr>
        <w:t>M</w:t>
      </w:r>
      <w:r w:rsidR="00663DC8" w:rsidRPr="00DD39A9">
        <w:rPr>
          <w:rFonts w:ascii="Arial" w:hAnsi="Arial" w:cs="Arial"/>
        </w:rPr>
        <w:t xml:space="preserve">edio: </w:t>
      </w:r>
      <w:r w:rsidR="003A04D6" w:rsidRPr="00DD39A9">
        <w:rPr>
          <w:rFonts w:ascii="Arial" w:hAnsi="Arial" w:cs="Arial"/>
        </w:rPr>
        <w:t xml:space="preserve">página web </w:t>
      </w:r>
      <w:hyperlink r:id="rId15">
        <w:r w:rsidR="00540552" w:rsidRPr="00DD39A9">
          <w:rPr>
            <w:rStyle w:val="Hipervnculo"/>
            <w:rFonts w:ascii="Arial" w:hAnsi="Arial" w:cs="Arial"/>
          </w:rPr>
          <w:t>www.bogota.gov.co/sdqs</w:t>
        </w:r>
      </w:hyperlink>
    </w:p>
    <w:p w14:paraId="37498843" w14:textId="752AECA6" w:rsidR="45FE3BF6" w:rsidRPr="00DD39A9" w:rsidRDefault="45FE3BF6" w:rsidP="00460F28">
      <w:pPr>
        <w:pStyle w:val="Prrafodelista"/>
        <w:numPr>
          <w:ilvl w:val="0"/>
          <w:numId w:val="46"/>
        </w:numPr>
        <w:spacing w:after="0" w:line="240" w:lineRule="auto"/>
        <w:ind w:left="426"/>
        <w:rPr>
          <w:rFonts w:ascii="Arial" w:hAnsi="Arial" w:cs="Arial"/>
        </w:rPr>
      </w:pPr>
      <w:r w:rsidRPr="00DD39A9">
        <w:rPr>
          <w:rFonts w:ascii="Arial" w:hAnsi="Arial" w:cs="Arial"/>
        </w:rPr>
        <w:t>Video llamada</w:t>
      </w:r>
    </w:p>
    <w:p w14:paraId="257C648F" w14:textId="77777777" w:rsidR="00460F28" w:rsidRPr="00BA454B" w:rsidRDefault="00460F28" w:rsidP="00BA454B">
      <w:pPr>
        <w:spacing w:after="0" w:line="240" w:lineRule="auto"/>
        <w:jc w:val="both"/>
        <w:rPr>
          <w:rFonts w:ascii="Arial" w:hAnsi="Arial" w:cs="Arial"/>
        </w:rPr>
      </w:pPr>
    </w:p>
    <w:p w14:paraId="0790F02D" w14:textId="31318550" w:rsidR="00510D84" w:rsidRPr="00BA454B" w:rsidRDefault="009027A2" w:rsidP="00BA454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A454B">
        <w:rPr>
          <w:rFonts w:ascii="Arial" w:hAnsi="Arial" w:cs="Arial"/>
          <w:sz w:val="20"/>
          <w:szCs w:val="20"/>
        </w:rPr>
        <w:t xml:space="preserve">Tabla No. 6. </w:t>
      </w:r>
      <w:r w:rsidR="007C4149">
        <w:rPr>
          <w:rFonts w:ascii="Arial" w:hAnsi="Arial" w:cs="Arial"/>
          <w:sz w:val="20"/>
          <w:szCs w:val="20"/>
        </w:rPr>
        <w:t>Canal virtual</w:t>
      </w:r>
    </w:p>
    <w:tbl>
      <w:tblPr>
        <w:tblW w:w="928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6"/>
      </w:tblGrid>
      <w:tr w:rsidR="000A2346" w:rsidRPr="005050BD" w14:paraId="57F8D690" w14:textId="77777777" w:rsidTr="008A16AC">
        <w:trPr>
          <w:trHeight w:val="259"/>
          <w:tblHeader/>
        </w:trPr>
        <w:tc>
          <w:tcPr>
            <w:tcW w:w="9286" w:type="dxa"/>
            <w:shd w:val="clear" w:color="auto" w:fill="auto"/>
            <w:noWrap/>
            <w:vAlign w:val="center"/>
            <w:hideMark/>
          </w:tcPr>
          <w:p w14:paraId="5E5AAF02" w14:textId="77777777" w:rsidR="000A2346" w:rsidRPr="005050BD" w:rsidRDefault="000A2346" w:rsidP="00663DC8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O"/>
              </w:rPr>
            </w:pPr>
            <w:r w:rsidRPr="005050B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O"/>
              </w:rPr>
              <w:t xml:space="preserve">ACTIVIDAD </w:t>
            </w:r>
          </w:p>
        </w:tc>
      </w:tr>
      <w:tr w:rsidR="000A2346" w:rsidRPr="005050BD" w14:paraId="05BF6069" w14:textId="77777777" w:rsidTr="008A16AC">
        <w:trPr>
          <w:trHeight w:val="335"/>
        </w:trPr>
        <w:tc>
          <w:tcPr>
            <w:tcW w:w="9286" w:type="dxa"/>
            <w:shd w:val="clear" w:color="auto" w:fill="auto"/>
            <w:vAlign w:val="center"/>
            <w:hideMark/>
          </w:tcPr>
          <w:p w14:paraId="004C2F4D" w14:textId="423F32F1" w:rsidR="000A2346" w:rsidRPr="005050BD" w:rsidRDefault="06DC5501" w:rsidP="00BA454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Acceder y revisar diariamente</w:t>
            </w:r>
            <w:r w:rsidR="03759A54"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 en el horario hábil</w:t>
            </w: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 </w:t>
            </w:r>
            <w:r w:rsidR="27B35F42"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el </w:t>
            </w: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Sistema Distrital de Quejas y Soluciones.</w:t>
            </w:r>
          </w:p>
        </w:tc>
      </w:tr>
      <w:tr w:rsidR="4B2210CA" w14:paraId="3A1C85C4" w14:textId="77777777" w:rsidTr="008A16AC">
        <w:trPr>
          <w:trHeight w:val="335"/>
        </w:trPr>
        <w:tc>
          <w:tcPr>
            <w:tcW w:w="9286" w:type="dxa"/>
            <w:shd w:val="clear" w:color="auto" w:fill="auto"/>
            <w:vAlign w:val="center"/>
            <w:hideMark/>
          </w:tcPr>
          <w:p w14:paraId="74FF1E1F" w14:textId="17990365" w:rsidR="7D0F03EF" w:rsidRDefault="7D0F03EF" w:rsidP="00BA454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</w:pP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Acceder y revisar diariamente </w:t>
            </w:r>
            <w:r w:rsidR="6F110792"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en el horario hábil </w:t>
            </w: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los correos institucionales a fin de darle tramite a las solicitudes.</w:t>
            </w:r>
          </w:p>
        </w:tc>
      </w:tr>
      <w:tr w:rsidR="000A2346" w:rsidRPr="005050BD" w14:paraId="1CD2C741" w14:textId="77777777" w:rsidTr="008A16AC">
        <w:trPr>
          <w:trHeight w:val="262"/>
        </w:trPr>
        <w:tc>
          <w:tcPr>
            <w:tcW w:w="9286" w:type="dxa"/>
            <w:shd w:val="clear" w:color="auto" w:fill="auto"/>
            <w:vAlign w:val="center"/>
            <w:hideMark/>
          </w:tcPr>
          <w:p w14:paraId="19E261E8" w14:textId="742771D3" w:rsidR="000A2346" w:rsidRPr="005050BD" w:rsidRDefault="06DC5501" w:rsidP="00BA454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Cumplir con lo establ</w:t>
            </w:r>
            <w:r w:rsidR="6FA6159A"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ecido en</w:t>
            </w:r>
            <w:r w:rsidR="2F0EE24D"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 el </w:t>
            </w:r>
            <w:r w:rsidR="009027A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P</w:t>
            </w:r>
            <w:r w:rsidR="2F0EE24D"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rocedimiento </w:t>
            </w:r>
            <w:r w:rsidR="00663DC8"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Trámite de requerimientos de la ciudadanía en la Secretaría Distrital de Integración Social (PCD-ATC-003).</w:t>
            </w:r>
          </w:p>
        </w:tc>
      </w:tr>
      <w:tr w:rsidR="4B2210CA" w14:paraId="5931EDCD" w14:textId="77777777" w:rsidTr="008A16AC">
        <w:trPr>
          <w:trHeight w:val="262"/>
        </w:trPr>
        <w:tc>
          <w:tcPr>
            <w:tcW w:w="9286" w:type="dxa"/>
            <w:shd w:val="clear" w:color="auto" w:fill="auto"/>
            <w:vAlign w:val="center"/>
            <w:hideMark/>
          </w:tcPr>
          <w:p w14:paraId="46231596" w14:textId="38029BEA" w:rsidR="1B065BBA" w:rsidRDefault="1B065BBA" w:rsidP="00BA454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</w:pP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Previo agendamiento de la cita por parte de la ciudadanía, el funcionario o contratista del SIAC a cargo de </w:t>
            </w:r>
            <w:r w:rsidR="071091A3"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la atención por video llamada se conecta para brindar la información y orientación respectiva</w:t>
            </w:r>
            <w:r w:rsidR="4546AE2A"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.</w:t>
            </w:r>
          </w:p>
        </w:tc>
      </w:tr>
      <w:tr w:rsidR="4B2210CA" w14:paraId="5DBBDD88" w14:textId="77777777" w:rsidTr="008A16AC">
        <w:trPr>
          <w:trHeight w:val="262"/>
        </w:trPr>
        <w:tc>
          <w:tcPr>
            <w:tcW w:w="9286" w:type="dxa"/>
            <w:shd w:val="clear" w:color="auto" w:fill="auto"/>
            <w:vAlign w:val="center"/>
            <w:hideMark/>
          </w:tcPr>
          <w:p w14:paraId="02EF4E33" w14:textId="44F176A2" w:rsidR="4546AE2A" w:rsidRDefault="4546AE2A" w:rsidP="00BA454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</w:pP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En la atención por video llamada la ciudadanía </w:t>
            </w:r>
            <w:r w:rsidR="00B256A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puede</w:t>
            </w:r>
            <w:r w:rsidR="00B256AE"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 </w:t>
            </w: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interponer peticiones, las cuales </w:t>
            </w:r>
            <w:r w:rsidR="00B256A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so</w:t>
            </w:r>
            <w:r w:rsidR="00B256AE"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n </w:t>
            </w: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cargadas en el si</w:t>
            </w:r>
            <w:r w:rsidR="2AFFB727"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stema Distrital de Quejas y Soluciones </w:t>
            </w:r>
            <w:r w:rsidR="47380162"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“Bogotá</w:t>
            </w:r>
            <w:r w:rsidR="2AFFB727"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 te Escucha”</w:t>
            </w:r>
            <w:r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 </w:t>
            </w:r>
            <w:r w:rsidR="77AC2CF8" w:rsidRPr="4B2210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por parte del funcionario o contratista que brinda la atención.</w:t>
            </w:r>
          </w:p>
        </w:tc>
      </w:tr>
    </w:tbl>
    <w:p w14:paraId="75175624" w14:textId="451A131E" w:rsidR="009027A2" w:rsidRPr="00832B52" w:rsidRDefault="009027A2" w:rsidP="009027A2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 xml:space="preserve">Fuente. </w:t>
      </w:r>
      <w:r w:rsidR="00A86259" w:rsidRPr="00A86259">
        <w:rPr>
          <w:rFonts w:ascii="Arial" w:hAnsi="Arial" w:cs="Arial"/>
          <w:color w:val="000000"/>
          <w:sz w:val="18"/>
          <w:szCs w:val="18"/>
          <w:lang w:val="es-ES"/>
        </w:rPr>
        <w:t>Procedimiento Trámite de requerimientos de la ciudadanía en la Secretaría Distrital de Integración Social (PCD-ATC-003).</w:t>
      </w:r>
    </w:p>
    <w:p w14:paraId="7EB87C57" w14:textId="77777777" w:rsidR="007279E8" w:rsidRPr="005050BD" w:rsidRDefault="007279E8" w:rsidP="00525C58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p w14:paraId="0686FFDC" w14:textId="7E60FAA4" w:rsidR="005D283E" w:rsidRPr="005050BD" w:rsidRDefault="00B256AE" w:rsidP="00D20755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Tiempo</w:t>
      </w:r>
      <w:r w:rsidR="00F235CE">
        <w:rPr>
          <w:rFonts w:ascii="Arial" w:hAnsi="Arial" w:cs="Arial"/>
        </w:rPr>
        <w:t>s de respuesta</w:t>
      </w:r>
    </w:p>
    <w:p w14:paraId="04123DEB" w14:textId="77777777" w:rsidR="005D283E" w:rsidRPr="005050BD" w:rsidRDefault="005D283E" w:rsidP="00525C58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p w14:paraId="4ADE0D2E" w14:textId="697C64F4" w:rsidR="005D283E" w:rsidRDefault="005D283E" w:rsidP="005D283E">
      <w:pPr>
        <w:spacing w:after="0" w:line="240" w:lineRule="auto"/>
        <w:jc w:val="both"/>
        <w:rPr>
          <w:rFonts w:ascii="Arial" w:hAnsi="Arial" w:cs="Arial"/>
        </w:rPr>
      </w:pPr>
      <w:r w:rsidRPr="4B2210CA">
        <w:rPr>
          <w:rFonts w:ascii="Arial" w:hAnsi="Arial" w:cs="Arial"/>
          <w:color w:val="000000" w:themeColor="text1"/>
          <w:lang w:val="es-ES"/>
        </w:rPr>
        <w:t xml:space="preserve">Las peticiones allegadas por la ciudadanía a través de los diferentes canales de </w:t>
      </w:r>
      <w:r w:rsidR="525C3603" w:rsidRPr="4B2210CA">
        <w:rPr>
          <w:rFonts w:ascii="Arial" w:hAnsi="Arial" w:cs="Arial"/>
          <w:color w:val="000000" w:themeColor="text1"/>
          <w:lang w:val="es-ES"/>
        </w:rPr>
        <w:t>interacción</w:t>
      </w:r>
      <w:r w:rsidRPr="4B2210CA">
        <w:rPr>
          <w:rFonts w:ascii="Arial" w:hAnsi="Arial" w:cs="Arial"/>
          <w:color w:val="000000" w:themeColor="text1"/>
          <w:lang w:val="es-ES"/>
        </w:rPr>
        <w:t xml:space="preserve"> </w:t>
      </w:r>
      <w:r w:rsidR="00F235CE">
        <w:rPr>
          <w:rFonts w:ascii="Arial" w:hAnsi="Arial" w:cs="Arial"/>
          <w:color w:val="000000" w:themeColor="text1"/>
          <w:lang w:val="es-ES"/>
        </w:rPr>
        <w:t>so</w:t>
      </w:r>
      <w:r w:rsidR="00F235CE" w:rsidRPr="4B2210CA">
        <w:rPr>
          <w:rFonts w:ascii="Arial" w:hAnsi="Arial" w:cs="Arial"/>
          <w:color w:val="000000" w:themeColor="text1"/>
          <w:lang w:val="es-ES"/>
        </w:rPr>
        <w:t xml:space="preserve">n </w:t>
      </w:r>
      <w:r w:rsidRPr="4B2210CA">
        <w:rPr>
          <w:rFonts w:ascii="Arial" w:hAnsi="Arial" w:cs="Arial"/>
          <w:color w:val="000000" w:themeColor="text1"/>
          <w:lang w:val="es-ES"/>
        </w:rPr>
        <w:t xml:space="preserve">respondidas conforme el término legal establecido, contado a partir del </w:t>
      </w:r>
      <w:r w:rsidRPr="4B2210CA">
        <w:rPr>
          <w:rFonts w:ascii="Arial" w:hAnsi="Arial" w:cs="Arial"/>
        </w:rPr>
        <w:t>día hábil siguiente de recibido en la entidad, así:</w:t>
      </w:r>
    </w:p>
    <w:p w14:paraId="6402844D" w14:textId="77777777" w:rsidR="00BF13C9" w:rsidRDefault="00BF13C9" w:rsidP="005D283E">
      <w:pPr>
        <w:spacing w:after="0" w:line="240" w:lineRule="auto"/>
        <w:jc w:val="both"/>
        <w:rPr>
          <w:rFonts w:ascii="Arial" w:hAnsi="Arial" w:cs="Arial"/>
        </w:rPr>
      </w:pPr>
    </w:p>
    <w:p w14:paraId="41A108E9" w14:textId="5C38A7C4" w:rsidR="00F235CE" w:rsidRPr="00832B52" w:rsidRDefault="00F235CE" w:rsidP="00F235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2B52">
        <w:rPr>
          <w:rFonts w:ascii="Arial" w:hAnsi="Arial" w:cs="Arial"/>
          <w:sz w:val="20"/>
          <w:szCs w:val="20"/>
        </w:rPr>
        <w:t xml:space="preserve">Tabla No. </w:t>
      </w:r>
      <w:r>
        <w:rPr>
          <w:rFonts w:ascii="Arial" w:hAnsi="Arial" w:cs="Arial"/>
          <w:sz w:val="20"/>
          <w:szCs w:val="20"/>
        </w:rPr>
        <w:t>7</w:t>
      </w:r>
      <w:r w:rsidRPr="00832B52">
        <w:rPr>
          <w:rFonts w:ascii="Arial" w:hAnsi="Arial" w:cs="Arial"/>
          <w:sz w:val="20"/>
          <w:szCs w:val="20"/>
        </w:rPr>
        <w:t xml:space="preserve">. </w:t>
      </w:r>
      <w:r w:rsidR="007C4149" w:rsidRPr="007C4149">
        <w:rPr>
          <w:rFonts w:ascii="Arial" w:hAnsi="Arial" w:cs="Arial"/>
          <w:sz w:val="20"/>
          <w:szCs w:val="20"/>
        </w:rPr>
        <w:t>Tiempos de respuesta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10"/>
        <w:gridCol w:w="1635"/>
      </w:tblGrid>
      <w:tr w:rsidR="4B2210CA" w14:paraId="35902C85" w14:textId="77777777" w:rsidTr="004C79B4">
        <w:trPr>
          <w:trHeight w:val="300"/>
          <w:jc w:val="center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FC8DF74" w14:textId="285ED7AF" w:rsidR="4B2210CA" w:rsidRDefault="4B2210CA" w:rsidP="00BA454B">
            <w:pPr>
              <w:spacing w:after="0"/>
              <w:jc w:val="center"/>
            </w:pPr>
            <w:r w:rsidRPr="4B2210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Tipología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D1E92C8" w14:textId="0847EE32" w:rsidR="4B2210CA" w:rsidRDefault="4B2210CA" w:rsidP="00BA454B">
            <w:pPr>
              <w:spacing w:after="0"/>
              <w:jc w:val="center"/>
            </w:pPr>
            <w:r w:rsidRPr="4B2210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Término legal</w:t>
            </w:r>
          </w:p>
        </w:tc>
      </w:tr>
      <w:tr w:rsidR="4B2210CA" w14:paraId="48574203" w14:textId="77777777" w:rsidTr="00C74F2D">
        <w:trPr>
          <w:trHeight w:val="405"/>
          <w:jc w:val="center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6382FB93" w14:textId="26E5385A" w:rsidR="4B2210CA" w:rsidRDefault="4B2210CA" w:rsidP="00BA454B">
            <w:pPr>
              <w:spacing w:after="0"/>
              <w:jc w:val="both"/>
            </w:pPr>
            <w:r w:rsidRPr="4B2210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Petición de interés general o particular, queja, reclamo, sugerencia.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27DBFB04" w14:textId="66013A59" w:rsidR="4B2210CA" w:rsidRDefault="4B2210CA" w:rsidP="00BA454B">
            <w:pPr>
              <w:spacing w:after="0"/>
              <w:jc w:val="center"/>
            </w:pPr>
            <w:r w:rsidRPr="4B2210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15 días hábiles</w:t>
            </w:r>
          </w:p>
        </w:tc>
      </w:tr>
      <w:tr w:rsidR="4B2210CA" w14:paraId="60A4993B" w14:textId="77777777" w:rsidTr="00C74F2D">
        <w:trPr>
          <w:trHeight w:val="405"/>
          <w:jc w:val="center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4C9E579D" w14:textId="6A33BBDB" w:rsidR="4B2210CA" w:rsidRDefault="4B2210CA" w:rsidP="00BA454B">
            <w:pPr>
              <w:spacing w:after="0"/>
              <w:jc w:val="both"/>
            </w:pPr>
            <w:r w:rsidRPr="4B2210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Denuncias por presuntos actos de corrupción</w:t>
            </w:r>
            <w:r w:rsidR="00F235C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4452E460" w14:textId="1251995E" w:rsidR="4B2210CA" w:rsidRDefault="4B2210CA" w:rsidP="00BA454B">
            <w:pPr>
              <w:spacing w:after="0"/>
              <w:jc w:val="center"/>
            </w:pPr>
            <w:r w:rsidRPr="4B2210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15 días hábiles</w:t>
            </w:r>
          </w:p>
        </w:tc>
      </w:tr>
      <w:tr w:rsidR="4B2210CA" w14:paraId="57871DFF" w14:textId="77777777" w:rsidTr="00C74F2D">
        <w:trPr>
          <w:trHeight w:val="300"/>
          <w:jc w:val="center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6B6260A5" w14:textId="162EFD10" w:rsidR="4B2210CA" w:rsidRDefault="4B2210CA" w:rsidP="00BA454B">
            <w:pPr>
              <w:spacing w:after="0"/>
              <w:jc w:val="both"/>
            </w:pPr>
            <w:r w:rsidRPr="4B2210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Solicitud de información o solicitud de copia</w:t>
            </w:r>
            <w:r w:rsidR="00F235C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52909313" w14:textId="4B916218" w:rsidR="4B2210CA" w:rsidRDefault="4B2210CA" w:rsidP="00BA454B">
            <w:pPr>
              <w:spacing w:after="0"/>
              <w:jc w:val="center"/>
            </w:pPr>
            <w:r w:rsidRPr="4B2210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 días hábiles</w:t>
            </w:r>
          </w:p>
        </w:tc>
      </w:tr>
      <w:tr w:rsidR="4B2210CA" w14:paraId="3DE7D716" w14:textId="77777777" w:rsidTr="00C74F2D">
        <w:trPr>
          <w:trHeight w:val="285"/>
          <w:jc w:val="center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77AA8FD3" w14:textId="1CEDDC4C" w:rsidR="4B2210CA" w:rsidRDefault="4B2210CA" w:rsidP="00BA454B">
            <w:pPr>
              <w:spacing w:after="0"/>
              <w:jc w:val="both"/>
            </w:pPr>
            <w:r w:rsidRPr="4B2210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Consulta</w:t>
            </w:r>
            <w:r w:rsidR="00F235C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6AC301EE" w14:textId="5EE8A4D8" w:rsidR="4B2210CA" w:rsidRDefault="4B2210CA" w:rsidP="00BA454B">
            <w:pPr>
              <w:spacing w:after="0"/>
              <w:jc w:val="center"/>
            </w:pPr>
            <w:r w:rsidRPr="4B2210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30 días hábiles</w:t>
            </w:r>
          </w:p>
        </w:tc>
      </w:tr>
      <w:tr w:rsidR="4B2210CA" w14:paraId="04A88ADE" w14:textId="77777777" w:rsidTr="00C74F2D">
        <w:trPr>
          <w:trHeight w:val="285"/>
          <w:jc w:val="center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66CD282D" w14:textId="5A286E3F" w:rsidR="4B2210CA" w:rsidRDefault="4B2210CA" w:rsidP="00BA454B">
            <w:pPr>
              <w:spacing w:after="0"/>
              <w:jc w:val="both"/>
            </w:pPr>
            <w:r w:rsidRPr="4B2210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Requerimientos entre entidades</w:t>
            </w:r>
            <w:r w:rsidR="00F235C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442B24D4" w14:textId="08AEDB3E" w:rsidR="4B2210CA" w:rsidRDefault="4B2210CA" w:rsidP="00BA454B">
            <w:pPr>
              <w:spacing w:after="0"/>
              <w:jc w:val="center"/>
            </w:pPr>
            <w:r w:rsidRPr="4B2210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 días hábiles</w:t>
            </w:r>
          </w:p>
        </w:tc>
      </w:tr>
      <w:tr w:rsidR="4B2210CA" w14:paraId="5FBD56CE" w14:textId="77777777" w:rsidTr="00C74F2D">
        <w:trPr>
          <w:trHeight w:val="555"/>
          <w:jc w:val="center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1A25A604" w14:textId="79B14477" w:rsidR="4B2210CA" w:rsidRDefault="4B2210CA" w:rsidP="00BA454B">
            <w:pPr>
              <w:spacing w:after="0"/>
              <w:jc w:val="both"/>
            </w:pPr>
            <w:r w:rsidRPr="4B2210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>Solicitudes, quejas o reclamos por parte de los niños, niñas y adolescentes</w:t>
            </w:r>
            <w:r w:rsidR="00F235C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779F55E1" w14:textId="1DC83EAC" w:rsidR="4B2210CA" w:rsidRDefault="4B2210CA" w:rsidP="00BA454B">
            <w:pPr>
              <w:spacing w:after="0"/>
              <w:jc w:val="center"/>
            </w:pPr>
            <w:r w:rsidRPr="4B2210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 días hábiles</w:t>
            </w:r>
          </w:p>
        </w:tc>
      </w:tr>
      <w:tr w:rsidR="4B2210CA" w14:paraId="08505AA7" w14:textId="77777777" w:rsidTr="00C74F2D">
        <w:trPr>
          <w:trHeight w:val="285"/>
          <w:jc w:val="center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760E673F" w14:textId="49E5A325" w:rsidR="4B2210CA" w:rsidRDefault="4B2210CA" w:rsidP="00BA454B">
            <w:pPr>
              <w:spacing w:after="0"/>
              <w:jc w:val="both"/>
            </w:pPr>
            <w:r w:rsidRPr="4B2210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Traslado por competencia</w:t>
            </w:r>
            <w:r w:rsidR="00F235C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0F68BA8B" w14:textId="5BD63BC7" w:rsidR="4B2210CA" w:rsidRDefault="4B2210CA" w:rsidP="00BA454B">
            <w:pPr>
              <w:spacing w:after="0"/>
              <w:jc w:val="center"/>
            </w:pPr>
            <w:r w:rsidRPr="4B2210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 días hábiles</w:t>
            </w:r>
          </w:p>
        </w:tc>
      </w:tr>
    </w:tbl>
    <w:p w14:paraId="6B317DBB" w14:textId="1AD6921C" w:rsidR="4B2210CA" w:rsidRDefault="0BB287B2" w:rsidP="00DD39A9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18"/>
          <w:szCs w:val="18"/>
          <w:lang w:val="es"/>
        </w:rPr>
      </w:pPr>
      <w:r w:rsidRPr="00BA454B">
        <w:rPr>
          <w:rFonts w:ascii="Arial" w:eastAsia="Arial" w:hAnsi="Arial" w:cs="Arial"/>
          <w:color w:val="000000" w:themeColor="text1"/>
          <w:sz w:val="18"/>
          <w:szCs w:val="18"/>
          <w:lang w:val="es"/>
        </w:rPr>
        <w:t>Fuente. Código Contencioso Administrativo – Ley 1755 de 2015.</w:t>
      </w:r>
    </w:p>
    <w:p w14:paraId="42897A3C" w14:textId="77777777" w:rsidR="00DD39A9" w:rsidRDefault="00DD39A9" w:rsidP="00DD39A9">
      <w:pPr>
        <w:spacing w:after="0" w:line="240" w:lineRule="auto"/>
        <w:jc w:val="center"/>
        <w:rPr>
          <w:rFonts w:ascii="Arial" w:hAnsi="Arial" w:cs="Arial"/>
        </w:rPr>
      </w:pPr>
    </w:p>
    <w:p w14:paraId="5E8F9492" w14:textId="222ABFF8" w:rsidR="00524D18" w:rsidRPr="004C79B4" w:rsidRDefault="00524D18" w:rsidP="007045CB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</w:rPr>
      </w:pPr>
      <w:r w:rsidRPr="004C79B4">
        <w:rPr>
          <w:rFonts w:ascii="Arial" w:eastAsia="Times New Roman" w:hAnsi="Arial" w:cs="Arial"/>
          <w:color w:val="000000" w:themeColor="text1"/>
          <w:lang w:eastAsia="es-CO"/>
        </w:rPr>
        <w:t>Observaciones</w:t>
      </w:r>
    </w:p>
    <w:p w14:paraId="75529162" w14:textId="77777777" w:rsidR="004C79B4" w:rsidRPr="004C79B4" w:rsidRDefault="004C79B4" w:rsidP="004C79B4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</w:p>
    <w:p w14:paraId="45437F67" w14:textId="34B00647" w:rsidR="00E56692" w:rsidRPr="005050BD" w:rsidRDefault="00733041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 w:rsidRPr="4B2210CA">
        <w:rPr>
          <w:rFonts w:ascii="Arial" w:eastAsia="Times New Roman" w:hAnsi="Arial" w:cs="Arial"/>
          <w:color w:val="000000" w:themeColor="text1"/>
          <w:lang w:eastAsia="es-CO"/>
        </w:rPr>
        <w:t xml:space="preserve">Todo requerimiento </w:t>
      </w:r>
      <w:r w:rsidR="002518CA" w:rsidRPr="4B2210CA">
        <w:rPr>
          <w:rFonts w:ascii="Arial" w:eastAsia="Times New Roman" w:hAnsi="Arial" w:cs="Arial"/>
          <w:color w:val="000000" w:themeColor="text1"/>
          <w:lang w:eastAsia="es-CO"/>
        </w:rPr>
        <w:t xml:space="preserve">por parte de la ciudadanía </w:t>
      </w:r>
      <w:r w:rsidRPr="4B2210CA">
        <w:rPr>
          <w:rFonts w:ascii="Arial" w:eastAsia="Times New Roman" w:hAnsi="Arial" w:cs="Arial"/>
          <w:color w:val="000000" w:themeColor="text1"/>
          <w:lang w:eastAsia="es-CO"/>
        </w:rPr>
        <w:t xml:space="preserve">que se reciba </w:t>
      </w:r>
      <w:r w:rsidR="00180BF7" w:rsidRPr="4B2210CA">
        <w:rPr>
          <w:rFonts w:ascii="Arial" w:eastAsia="Times New Roman" w:hAnsi="Arial" w:cs="Arial"/>
          <w:color w:val="000000" w:themeColor="text1"/>
          <w:lang w:eastAsia="es-CO"/>
        </w:rPr>
        <w:t xml:space="preserve">en </w:t>
      </w:r>
      <w:r w:rsidR="00A060B1" w:rsidRPr="4B2210CA">
        <w:rPr>
          <w:rFonts w:ascii="Arial" w:eastAsia="Times New Roman" w:hAnsi="Arial" w:cs="Arial"/>
          <w:color w:val="000000" w:themeColor="text1"/>
          <w:lang w:eastAsia="es-CO"/>
        </w:rPr>
        <w:t>l</w:t>
      </w:r>
      <w:r w:rsidR="00180BF7" w:rsidRPr="4B2210CA">
        <w:rPr>
          <w:rFonts w:ascii="Arial" w:eastAsia="Times New Roman" w:hAnsi="Arial" w:cs="Arial"/>
          <w:color w:val="000000" w:themeColor="text1"/>
          <w:lang w:eastAsia="es-CO"/>
        </w:rPr>
        <w:t>a S</w:t>
      </w:r>
      <w:r w:rsidR="00FC275A" w:rsidRPr="4B2210CA">
        <w:rPr>
          <w:rFonts w:ascii="Arial" w:eastAsia="Times New Roman" w:hAnsi="Arial" w:cs="Arial"/>
          <w:color w:val="000000" w:themeColor="text1"/>
          <w:lang w:eastAsia="es-CO"/>
        </w:rPr>
        <w:t xml:space="preserve">ecretaría </w:t>
      </w:r>
      <w:r w:rsidR="00A060B1" w:rsidRPr="4B2210CA">
        <w:rPr>
          <w:rFonts w:ascii="Arial" w:eastAsia="Times New Roman" w:hAnsi="Arial" w:cs="Arial"/>
          <w:color w:val="000000" w:themeColor="text1"/>
          <w:lang w:eastAsia="es-CO"/>
        </w:rPr>
        <w:t xml:space="preserve">Distrital de Integración Social </w:t>
      </w:r>
      <w:r w:rsidRPr="4B2210CA">
        <w:rPr>
          <w:rFonts w:ascii="Arial" w:eastAsia="Times New Roman" w:hAnsi="Arial" w:cs="Arial"/>
          <w:color w:val="000000" w:themeColor="text1"/>
          <w:lang w:eastAsia="es-CO"/>
        </w:rPr>
        <w:t xml:space="preserve">por medio </w:t>
      </w:r>
      <w:r w:rsidR="734B660B" w:rsidRPr="4B2210CA">
        <w:rPr>
          <w:rFonts w:ascii="Arial" w:eastAsia="Times New Roman" w:hAnsi="Arial" w:cs="Arial"/>
          <w:color w:val="000000" w:themeColor="text1"/>
          <w:lang w:eastAsia="es-CO"/>
        </w:rPr>
        <w:t>escrito</w:t>
      </w:r>
      <w:r w:rsidRPr="4B2210CA">
        <w:rPr>
          <w:rFonts w:ascii="Arial" w:eastAsia="Times New Roman" w:hAnsi="Arial" w:cs="Arial"/>
          <w:color w:val="000000" w:themeColor="text1"/>
          <w:lang w:eastAsia="es-CO"/>
        </w:rPr>
        <w:t xml:space="preserve"> debe tener una respuesta </w:t>
      </w:r>
      <w:r w:rsidR="001C47AD" w:rsidRPr="4B2210CA">
        <w:rPr>
          <w:rFonts w:ascii="Arial" w:eastAsia="Times New Roman" w:hAnsi="Arial" w:cs="Arial"/>
          <w:color w:val="000000" w:themeColor="text1"/>
          <w:lang w:eastAsia="es-CO"/>
        </w:rPr>
        <w:t>escrita.</w:t>
      </w:r>
      <w:r w:rsidR="00D6179B" w:rsidRPr="4B2210CA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</w:p>
    <w:p w14:paraId="497B6E81" w14:textId="5FED9DEB" w:rsidR="00E56692" w:rsidRPr="005050BD" w:rsidRDefault="00733041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 w:rsidRPr="005050BD">
        <w:rPr>
          <w:rFonts w:ascii="Arial" w:eastAsia="Times New Roman" w:hAnsi="Arial" w:cs="Arial"/>
          <w:color w:val="000000" w:themeColor="text1"/>
          <w:lang w:eastAsia="es-CO"/>
        </w:rPr>
        <w:t>Se debe d</w:t>
      </w:r>
      <w:r w:rsidR="006B0325" w:rsidRPr="005050BD">
        <w:rPr>
          <w:rFonts w:ascii="Arial" w:eastAsia="Times New Roman" w:hAnsi="Arial" w:cs="Arial"/>
          <w:color w:val="000000" w:themeColor="text1"/>
          <w:lang w:eastAsia="es-CO"/>
        </w:rPr>
        <w:t xml:space="preserve">ejar constancia de los </w:t>
      </w:r>
      <w:r w:rsidR="00E047D9" w:rsidRPr="005050BD">
        <w:rPr>
          <w:rFonts w:ascii="Arial" w:eastAsia="Times New Roman" w:hAnsi="Arial" w:cs="Arial"/>
          <w:color w:val="000000" w:themeColor="text1"/>
          <w:lang w:eastAsia="es-CO"/>
        </w:rPr>
        <w:t>requerimientos</w:t>
      </w:r>
      <w:r w:rsidRPr="005050BD">
        <w:rPr>
          <w:rFonts w:ascii="Arial" w:eastAsia="Times New Roman" w:hAnsi="Arial" w:cs="Arial"/>
          <w:color w:val="000000" w:themeColor="text1"/>
          <w:lang w:eastAsia="es-CO"/>
        </w:rPr>
        <w:t xml:space="preserve"> verbales</w:t>
      </w:r>
      <w:r w:rsidR="006B0325" w:rsidRPr="005050BD">
        <w:rPr>
          <w:rFonts w:ascii="Arial" w:eastAsia="Times New Roman" w:hAnsi="Arial" w:cs="Arial"/>
          <w:color w:val="000000" w:themeColor="text1"/>
          <w:lang w:eastAsia="es-CO"/>
        </w:rPr>
        <w:t>, por cualquier medio idóneo con que cuente la entidad.</w:t>
      </w:r>
    </w:p>
    <w:p w14:paraId="1F4B2DC5" w14:textId="02AF3715" w:rsidR="006B0325" w:rsidRPr="005050BD" w:rsidRDefault="00733041" w:rsidP="006B0325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 w:rsidRPr="005050BD">
        <w:rPr>
          <w:rFonts w:ascii="Arial" w:eastAsia="Times New Roman" w:hAnsi="Arial" w:cs="Arial"/>
          <w:color w:val="000000" w:themeColor="text1"/>
          <w:lang w:eastAsia="es-CO"/>
        </w:rPr>
        <w:t>La respuesta a los derechos de petición verbal debe darse en los plazos establecidos en l</w:t>
      </w:r>
      <w:r w:rsidR="00180BF7" w:rsidRPr="005050BD">
        <w:rPr>
          <w:rFonts w:ascii="Arial" w:eastAsia="Times New Roman" w:hAnsi="Arial" w:cs="Arial"/>
          <w:color w:val="000000" w:themeColor="text1"/>
          <w:lang w:eastAsia="es-CO"/>
        </w:rPr>
        <w:t xml:space="preserve">a </w:t>
      </w:r>
      <w:r w:rsidR="003974AD">
        <w:rPr>
          <w:rFonts w:ascii="Arial" w:eastAsia="Times New Roman" w:hAnsi="Arial" w:cs="Arial"/>
          <w:color w:val="000000" w:themeColor="text1"/>
          <w:lang w:eastAsia="es-CO"/>
        </w:rPr>
        <w:t>l</w:t>
      </w:r>
      <w:r w:rsidR="00180BF7" w:rsidRPr="005050BD">
        <w:rPr>
          <w:rFonts w:ascii="Arial" w:eastAsia="Times New Roman" w:hAnsi="Arial" w:cs="Arial"/>
          <w:color w:val="000000" w:themeColor="text1"/>
          <w:lang w:eastAsia="es-CO"/>
        </w:rPr>
        <w:t>ey</w:t>
      </w:r>
      <w:r w:rsidR="001C47AD" w:rsidRPr="005050BD">
        <w:rPr>
          <w:rFonts w:ascii="Arial" w:eastAsia="Times New Roman" w:hAnsi="Arial" w:cs="Arial"/>
          <w:color w:val="000000" w:themeColor="text1"/>
          <w:lang w:eastAsia="es-CO"/>
        </w:rPr>
        <w:t xml:space="preserve">, acorde con la tipología del requerimiento. </w:t>
      </w:r>
    </w:p>
    <w:p w14:paraId="2227AF6B" w14:textId="49B1A76E" w:rsidR="00E56692" w:rsidRPr="005050BD" w:rsidRDefault="001C47AD" w:rsidP="006B0325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 w:rsidRPr="4B2210CA">
        <w:rPr>
          <w:rFonts w:ascii="Arial" w:eastAsia="Times New Roman" w:hAnsi="Arial" w:cs="Arial"/>
          <w:color w:val="000000" w:themeColor="text1"/>
          <w:lang w:eastAsia="es-CO"/>
        </w:rPr>
        <w:t>No</w:t>
      </w:r>
      <w:r w:rsidR="00733041" w:rsidRPr="4B2210CA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46774F">
        <w:rPr>
          <w:rFonts w:ascii="Arial" w:eastAsia="Times New Roman" w:hAnsi="Arial" w:cs="Arial"/>
          <w:color w:val="000000" w:themeColor="text1"/>
          <w:lang w:eastAsia="es-CO"/>
        </w:rPr>
        <w:t>es</w:t>
      </w:r>
      <w:r w:rsidR="0046774F" w:rsidRPr="4B2210CA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733041" w:rsidRPr="4B2210CA">
        <w:rPr>
          <w:rFonts w:ascii="Arial" w:eastAsia="Times New Roman" w:hAnsi="Arial" w:cs="Arial"/>
          <w:color w:val="000000" w:themeColor="text1"/>
          <w:lang w:eastAsia="es-CO"/>
        </w:rPr>
        <w:t xml:space="preserve">necesario dejar constancia ni radicar el derecho de petición de información verbal cuando la respuesta al </w:t>
      </w:r>
      <w:r w:rsidR="00E047D9" w:rsidRPr="4B2210CA">
        <w:rPr>
          <w:rFonts w:ascii="Arial" w:eastAsia="Times New Roman" w:hAnsi="Arial" w:cs="Arial"/>
          <w:color w:val="000000" w:themeColor="text1"/>
          <w:lang w:eastAsia="es-CO"/>
        </w:rPr>
        <w:t>ciudadano</w:t>
      </w:r>
      <w:r w:rsidR="0046774F">
        <w:rPr>
          <w:rFonts w:ascii="Arial" w:eastAsia="Times New Roman" w:hAnsi="Arial" w:cs="Arial"/>
          <w:color w:val="000000" w:themeColor="text1"/>
          <w:lang w:eastAsia="es-CO"/>
        </w:rPr>
        <w:t>(</w:t>
      </w:r>
      <w:r w:rsidR="00E047D9" w:rsidRPr="4B2210CA">
        <w:rPr>
          <w:rFonts w:ascii="Arial" w:eastAsia="Times New Roman" w:hAnsi="Arial" w:cs="Arial"/>
          <w:color w:val="000000" w:themeColor="text1"/>
          <w:lang w:eastAsia="es-CO"/>
        </w:rPr>
        <w:t>a</w:t>
      </w:r>
      <w:r w:rsidR="0046774F">
        <w:rPr>
          <w:rFonts w:ascii="Arial" w:eastAsia="Times New Roman" w:hAnsi="Arial" w:cs="Arial"/>
          <w:color w:val="000000" w:themeColor="text1"/>
          <w:lang w:eastAsia="es-CO"/>
        </w:rPr>
        <w:t>)</w:t>
      </w:r>
      <w:r w:rsidR="00733041" w:rsidRPr="4B2210CA">
        <w:rPr>
          <w:rFonts w:ascii="Arial" w:eastAsia="Times New Roman" w:hAnsi="Arial" w:cs="Arial"/>
          <w:color w:val="000000" w:themeColor="text1"/>
          <w:lang w:eastAsia="es-CO"/>
        </w:rPr>
        <w:t xml:space="preserve"> consista en una simple orientación del servidor público, acerca del lugar al que a</w:t>
      </w:r>
      <w:r w:rsidR="0046774F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733041" w:rsidRPr="4B2210CA">
        <w:rPr>
          <w:rFonts w:ascii="Arial" w:eastAsia="Times New Roman" w:hAnsi="Arial" w:cs="Arial"/>
          <w:color w:val="000000" w:themeColor="text1"/>
          <w:lang w:eastAsia="es-CO"/>
        </w:rPr>
        <w:t>qu</w:t>
      </w:r>
      <w:r w:rsidR="0046774F">
        <w:rPr>
          <w:rFonts w:ascii="Arial" w:eastAsia="Times New Roman" w:hAnsi="Arial" w:cs="Arial"/>
          <w:color w:val="000000" w:themeColor="text1"/>
          <w:lang w:eastAsia="es-CO"/>
        </w:rPr>
        <w:t xml:space="preserve">e </w:t>
      </w:r>
      <w:r w:rsidR="00733041" w:rsidRPr="4B2210CA">
        <w:rPr>
          <w:rFonts w:ascii="Arial" w:eastAsia="Times New Roman" w:hAnsi="Arial" w:cs="Arial"/>
          <w:color w:val="000000" w:themeColor="text1"/>
          <w:lang w:eastAsia="es-CO"/>
        </w:rPr>
        <w:t xml:space="preserve">él pueda dirigirse para obtener la información </w:t>
      </w:r>
      <w:r w:rsidR="2565ADF6" w:rsidRPr="4B2210CA">
        <w:rPr>
          <w:rFonts w:ascii="Arial" w:eastAsia="Times New Roman" w:hAnsi="Arial" w:cs="Arial"/>
          <w:color w:val="000000" w:themeColor="text1"/>
          <w:lang w:eastAsia="es-CO"/>
        </w:rPr>
        <w:t xml:space="preserve">solicitada. </w:t>
      </w:r>
    </w:p>
    <w:p w14:paraId="67814EF8" w14:textId="70438718" w:rsidR="00E56692" w:rsidRPr="005050BD" w:rsidRDefault="00E3523F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 w:rsidRPr="005050BD">
        <w:rPr>
          <w:rFonts w:ascii="Arial" w:eastAsia="Times New Roman" w:hAnsi="Arial" w:cs="Arial"/>
          <w:color w:val="000000" w:themeColor="text1"/>
          <w:lang w:eastAsia="es-CO"/>
        </w:rPr>
        <w:t xml:space="preserve">Las autoridades </w:t>
      </w:r>
      <w:r w:rsidR="002F0A4F">
        <w:rPr>
          <w:rFonts w:ascii="Arial" w:eastAsia="Times New Roman" w:hAnsi="Arial" w:cs="Arial"/>
          <w:color w:val="000000" w:themeColor="text1"/>
          <w:lang w:eastAsia="es-CO"/>
        </w:rPr>
        <w:t>pueden</w:t>
      </w:r>
      <w:r w:rsidR="002F0A4F" w:rsidRPr="005050BD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5050BD">
        <w:rPr>
          <w:rFonts w:ascii="Arial" w:eastAsia="Times New Roman" w:hAnsi="Arial" w:cs="Arial"/>
          <w:color w:val="000000" w:themeColor="text1"/>
          <w:lang w:eastAsia="es-CO"/>
        </w:rPr>
        <w:t>notificar sus actos a través de medios electrónicos, siempre que el ciudadano</w:t>
      </w:r>
      <w:r w:rsidR="002F0A4F">
        <w:rPr>
          <w:rFonts w:ascii="Arial" w:eastAsia="Times New Roman" w:hAnsi="Arial" w:cs="Arial"/>
          <w:color w:val="000000" w:themeColor="text1"/>
          <w:lang w:eastAsia="es-CO"/>
        </w:rPr>
        <w:t>(</w:t>
      </w:r>
      <w:r w:rsidRPr="005050BD">
        <w:rPr>
          <w:rFonts w:ascii="Arial" w:eastAsia="Times New Roman" w:hAnsi="Arial" w:cs="Arial"/>
          <w:color w:val="000000" w:themeColor="text1"/>
          <w:lang w:eastAsia="es-CO"/>
        </w:rPr>
        <w:t>a</w:t>
      </w:r>
      <w:r w:rsidR="002F0A4F">
        <w:rPr>
          <w:rFonts w:ascii="Arial" w:eastAsia="Times New Roman" w:hAnsi="Arial" w:cs="Arial"/>
          <w:color w:val="000000" w:themeColor="text1"/>
          <w:lang w:eastAsia="es-CO"/>
        </w:rPr>
        <w:t>)</w:t>
      </w:r>
      <w:r w:rsidRPr="005050BD">
        <w:rPr>
          <w:rFonts w:ascii="Arial" w:eastAsia="Times New Roman" w:hAnsi="Arial" w:cs="Arial"/>
          <w:color w:val="000000" w:themeColor="text1"/>
          <w:lang w:eastAsia="es-CO"/>
        </w:rPr>
        <w:t xml:space="preserve"> haya aceptado este medio de notificac</w:t>
      </w:r>
      <w:r w:rsidR="006C05AD" w:rsidRPr="005050BD">
        <w:rPr>
          <w:rFonts w:ascii="Arial" w:eastAsia="Times New Roman" w:hAnsi="Arial" w:cs="Arial"/>
          <w:color w:val="000000" w:themeColor="text1"/>
          <w:lang w:eastAsia="es-CO"/>
        </w:rPr>
        <w:t>ión.</w:t>
      </w:r>
    </w:p>
    <w:p w14:paraId="66BF7BA6" w14:textId="5227126F" w:rsidR="00E56692" w:rsidRPr="005050BD" w:rsidRDefault="00627328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 w:rsidRPr="005050BD">
        <w:rPr>
          <w:rFonts w:ascii="Arial" w:eastAsia="Times New Roman" w:hAnsi="Arial" w:cs="Arial"/>
          <w:color w:val="000000" w:themeColor="text1"/>
          <w:lang w:eastAsia="es-CO"/>
        </w:rPr>
        <w:t xml:space="preserve">Los </w:t>
      </w:r>
      <w:r w:rsidR="00E047D9" w:rsidRPr="005050BD">
        <w:rPr>
          <w:rFonts w:ascii="Arial" w:eastAsia="Times New Roman" w:hAnsi="Arial" w:cs="Arial"/>
          <w:color w:val="000000" w:themeColor="text1"/>
          <w:lang w:eastAsia="es-CO"/>
        </w:rPr>
        <w:t>ciudadano/a</w:t>
      </w:r>
      <w:r w:rsidRPr="005050BD">
        <w:rPr>
          <w:rFonts w:ascii="Arial" w:eastAsia="Times New Roman" w:hAnsi="Arial" w:cs="Arial"/>
          <w:color w:val="000000" w:themeColor="text1"/>
          <w:lang w:eastAsia="es-CO"/>
        </w:rPr>
        <w:t xml:space="preserve">s que no deseen identificarse </w:t>
      </w:r>
      <w:r w:rsidR="002F0A4F">
        <w:rPr>
          <w:rFonts w:ascii="Arial" w:eastAsia="Times New Roman" w:hAnsi="Arial" w:cs="Arial"/>
          <w:color w:val="000000" w:themeColor="text1"/>
          <w:lang w:eastAsia="es-CO"/>
        </w:rPr>
        <w:t>pueden</w:t>
      </w:r>
      <w:r w:rsidR="002F0A4F" w:rsidRPr="005050BD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5050BD">
        <w:rPr>
          <w:rFonts w:ascii="Arial" w:eastAsia="Times New Roman" w:hAnsi="Arial" w:cs="Arial"/>
          <w:color w:val="000000" w:themeColor="text1"/>
          <w:lang w:eastAsia="es-CO"/>
        </w:rPr>
        <w:t xml:space="preserve">presentar sus requerimientos de manera anónima, los mismos </w:t>
      </w:r>
      <w:r w:rsidR="002F0A4F" w:rsidRPr="005050BD">
        <w:rPr>
          <w:rFonts w:ascii="Arial" w:eastAsia="Times New Roman" w:hAnsi="Arial" w:cs="Arial"/>
          <w:color w:val="000000" w:themeColor="text1"/>
          <w:lang w:eastAsia="es-CO"/>
        </w:rPr>
        <w:t>s</w:t>
      </w:r>
      <w:r w:rsidR="002F0A4F">
        <w:rPr>
          <w:rFonts w:ascii="Arial" w:eastAsia="Times New Roman" w:hAnsi="Arial" w:cs="Arial"/>
          <w:color w:val="000000" w:themeColor="text1"/>
          <w:lang w:eastAsia="es-CO"/>
        </w:rPr>
        <w:t>on</w:t>
      </w:r>
      <w:r w:rsidR="002F0A4F" w:rsidRPr="005050BD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5050BD">
        <w:rPr>
          <w:rFonts w:ascii="Arial" w:eastAsia="Times New Roman" w:hAnsi="Arial" w:cs="Arial"/>
          <w:color w:val="000000" w:themeColor="text1"/>
          <w:lang w:eastAsia="es-CO"/>
        </w:rPr>
        <w:t xml:space="preserve">tramitados </w:t>
      </w:r>
      <w:r w:rsidR="00FC275A" w:rsidRPr="005050BD">
        <w:rPr>
          <w:rFonts w:ascii="Arial" w:eastAsia="Times New Roman" w:hAnsi="Arial" w:cs="Arial"/>
          <w:color w:val="000000" w:themeColor="text1"/>
          <w:lang w:eastAsia="es-CO"/>
        </w:rPr>
        <w:t>conforme a lo estipulado en la l</w:t>
      </w:r>
      <w:r w:rsidRPr="005050BD">
        <w:rPr>
          <w:rFonts w:ascii="Arial" w:eastAsia="Times New Roman" w:hAnsi="Arial" w:cs="Arial"/>
          <w:color w:val="000000" w:themeColor="text1"/>
          <w:lang w:eastAsia="es-CO"/>
        </w:rPr>
        <w:t>ey, en este sentido además de la respuesta se elabora constancia de publicación de respuesta y se publica durante cinco</w:t>
      </w:r>
      <w:r w:rsidR="00FC275A" w:rsidRPr="005050BD">
        <w:rPr>
          <w:rFonts w:ascii="Arial" w:eastAsia="Times New Roman" w:hAnsi="Arial" w:cs="Arial"/>
          <w:color w:val="000000" w:themeColor="text1"/>
          <w:lang w:eastAsia="es-CO"/>
        </w:rPr>
        <w:t xml:space="preserve"> (5)</w:t>
      </w:r>
      <w:r w:rsidRPr="005050BD">
        <w:rPr>
          <w:rFonts w:ascii="Arial" w:eastAsia="Times New Roman" w:hAnsi="Arial" w:cs="Arial"/>
          <w:color w:val="000000" w:themeColor="text1"/>
          <w:lang w:eastAsia="es-CO"/>
        </w:rPr>
        <w:t xml:space="preserve"> días hábiles en un lugar visible y de acceso</w:t>
      </w:r>
      <w:r w:rsidRPr="005050BD">
        <w:rPr>
          <w:rFonts w:ascii="Arial" w:hAnsi="Arial" w:cs="Arial"/>
          <w:color w:val="000000"/>
          <w:lang w:val="es-ES"/>
        </w:rPr>
        <w:t xml:space="preserve"> a la ciudadanía. </w:t>
      </w:r>
    </w:p>
    <w:p w14:paraId="5AF77D4C" w14:textId="11658091" w:rsidR="00E56692" w:rsidRPr="005050BD" w:rsidRDefault="00273344" w:rsidP="003F1FFF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4B2210CA">
        <w:rPr>
          <w:rFonts w:ascii="Arial" w:hAnsi="Arial" w:cs="Arial"/>
        </w:rPr>
        <w:t>Si al realizar la apertura del buzón de s</w:t>
      </w:r>
      <w:r w:rsidR="00C9469B" w:rsidRPr="4B2210CA">
        <w:rPr>
          <w:rFonts w:ascii="Arial" w:hAnsi="Arial" w:cs="Arial"/>
        </w:rPr>
        <w:t>ug</w:t>
      </w:r>
      <w:r w:rsidRPr="4B2210CA">
        <w:rPr>
          <w:rFonts w:ascii="Arial" w:hAnsi="Arial" w:cs="Arial"/>
        </w:rPr>
        <w:t>erencias este se encuentra vacío</w:t>
      </w:r>
      <w:r w:rsidR="00C9469B" w:rsidRPr="4B2210CA">
        <w:rPr>
          <w:rFonts w:ascii="Arial" w:hAnsi="Arial" w:cs="Arial"/>
        </w:rPr>
        <w:t xml:space="preserve">, igualmente se debe diligenciar el </w:t>
      </w:r>
      <w:r w:rsidR="009638E3">
        <w:rPr>
          <w:rFonts w:ascii="Arial" w:hAnsi="Arial" w:cs="Arial"/>
        </w:rPr>
        <w:t>F</w:t>
      </w:r>
      <w:r w:rsidR="00C9469B" w:rsidRPr="4B2210CA">
        <w:rPr>
          <w:rFonts w:ascii="Arial" w:hAnsi="Arial" w:cs="Arial"/>
        </w:rPr>
        <w:t xml:space="preserve">ormato </w:t>
      </w:r>
      <w:r w:rsidR="003F1FFF" w:rsidRPr="4B2210CA">
        <w:rPr>
          <w:rFonts w:ascii="Arial" w:hAnsi="Arial" w:cs="Arial"/>
        </w:rPr>
        <w:t>Apertura buzón de sugerencias (FOR-ATC-009),</w:t>
      </w:r>
      <w:r w:rsidR="00C9469B" w:rsidRPr="4B2210CA">
        <w:rPr>
          <w:rFonts w:ascii="Arial" w:hAnsi="Arial" w:cs="Arial"/>
        </w:rPr>
        <w:t xml:space="preserve"> indicando cero escritos y reportando la fecha en que se realizó la apertura con la firma de las personas que participaron en la misma.</w:t>
      </w:r>
    </w:p>
    <w:p w14:paraId="764EB083" w14:textId="77777777" w:rsidR="001E0762" w:rsidRPr="005050BD" w:rsidRDefault="00C50BAE" w:rsidP="001E0762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4B2210CA">
        <w:rPr>
          <w:rFonts w:ascii="Arial" w:hAnsi="Arial" w:cs="Arial"/>
        </w:rPr>
        <w:t xml:space="preserve">La </w:t>
      </w:r>
      <w:r w:rsidR="00EA7F9C" w:rsidRPr="4B2210CA">
        <w:rPr>
          <w:rFonts w:ascii="Arial" w:hAnsi="Arial" w:cs="Arial"/>
        </w:rPr>
        <w:t xml:space="preserve">consulta </w:t>
      </w:r>
      <w:r w:rsidRPr="4B2210CA">
        <w:rPr>
          <w:rFonts w:ascii="Arial" w:hAnsi="Arial" w:cs="Arial"/>
        </w:rPr>
        <w:t>d</w:t>
      </w:r>
      <w:r w:rsidR="00EA7F9C" w:rsidRPr="4B2210CA">
        <w:rPr>
          <w:rFonts w:ascii="Arial" w:hAnsi="Arial" w:cs="Arial"/>
        </w:rPr>
        <w:t>el estado de</w:t>
      </w:r>
      <w:r w:rsidRPr="4B2210CA">
        <w:rPr>
          <w:rFonts w:ascii="Arial" w:hAnsi="Arial" w:cs="Arial"/>
        </w:rPr>
        <w:t xml:space="preserve">l requerimiento puede realizarse a través de </w:t>
      </w:r>
      <w:r w:rsidR="001E0762" w:rsidRPr="4B2210CA">
        <w:rPr>
          <w:rFonts w:ascii="Arial" w:hAnsi="Arial" w:cs="Arial"/>
        </w:rPr>
        <w:t xml:space="preserve">todos los canales de interacción dispuestos por la SDIS. </w:t>
      </w:r>
    </w:p>
    <w:p w14:paraId="43D677DE" w14:textId="08E92CF7" w:rsidR="00E71F79" w:rsidRDefault="00E71F79" w:rsidP="001E0762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4B2210CA">
        <w:rPr>
          <w:rFonts w:ascii="Arial" w:hAnsi="Arial" w:cs="Arial"/>
        </w:rPr>
        <w:t>En caso de presentarse fallas en el sistema de información dispuesto por la entidad, la atención realizada se registra</w:t>
      </w:r>
      <w:r w:rsidR="00B40E54" w:rsidRPr="4B2210CA">
        <w:rPr>
          <w:rFonts w:ascii="Arial" w:hAnsi="Arial" w:cs="Arial"/>
        </w:rPr>
        <w:t xml:space="preserve"> en el </w:t>
      </w:r>
      <w:r w:rsidR="00EF1EF6">
        <w:rPr>
          <w:rFonts w:ascii="Arial" w:hAnsi="Arial" w:cs="Arial"/>
        </w:rPr>
        <w:t>F</w:t>
      </w:r>
      <w:r w:rsidR="00B40E54" w:rsidRPr="4B2210CA">
        <w:rPr>
          <w:rFonts w:ascii="Arial" w:hAnsi="Arial" w:cs="Arial"/>
        </w:rPr>
        <w:t>ormat</w:t>
      </w:r>
      <w:r w:rsidR="0041759B" w:rsidRPr="4B2210CA">
        <w:rPr>
          <w:rFonts w:ascii="Arial" w:hAnsi="Arial" w:cs="Arial"/>
        </w:rPr>
        <w:t xml:space="preserve">o </w:t>
      </w:r>
      <w:r w:rsidRPr="4B2210CA">
        <w:rPr>
          <w:rFonts w:ascii="Arial" w:hAnsi="Arial" w:cs="Arial"/>
        </w:rPr>
        <w:t>Registro de atención diaria no registrada en SIRBE</w:t>
      </w:r>
      <w:r w:rsidR="002D2371" w:rsidRPr="4B2210CA">
        <w:rPr>
          <w:rFonts w:ascii="Arial" w:hAnsi="Arial" w:cs="Arial"/>
        </w:rPr>
        <w:t xml:space="preserve"> (</w:t>
      </w:r>
      <w:r w:rsidR="00D475E4" w:rsidRPr="4B2210CA">
        <w:rPr>
          <w:rFonts w:ascii="Arial" w:hAnsi="Arial" w:cs="Arial"/>
        </w:rPr>
        <w:t>FOR-ATC-012).</w:t>
      </w:r>
    </w:p>
    <w:p w14:paraId="0AC59C96" w14:textId="77777777" w:rsidR="00BF13C9" w:rsidRDefault="00BF13C9" w:rsidP="00BF13C9">
      <w:pPr>
        <w:spacing w:after="0" w:line="240" w:lineRule="auto"/>
        <w:jc w:val="both"/>
        <w:rPr>
          <w:rFonts w:ascii="Arial" w:hAnsi="Arial" w:cs="Arial"/>
        </w:rPr>
      </w:pPr>
    </w:p>
    <w:p w14:paraId="353CA5F6" w14:textId="2CFC770C" w:rsidR="00E56692" w:rsidRPr="005050BD" w:rsidRDefault="00524D18" w:rsidP="0009455A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</w:rPr>
      </w:pPr>
      <w:r w:rsidRPr="005050BD">
        <w:rPr>
          <w:rFonts w:ascii="Arial" w:hAnsi="Arial" w:cs="Arial"/>
        </w:rPr>
        <w:t>Administración del instructivo</w:t>
      </w:r>
    </w:p>
    <w:p w14:paraId="72B7B04C" w14:textId="77777777" w:rsidR="00524D18" w:rsidRPr="005050BD" w:rsidRDefault="00524D18" w:rsidP="00524D18">
      <w:pPr>
        <w:spacing w:after="0" w:line="240" w:lineRule="auto"/>
        <w:jc w:val="both"/>
        <w:rPr>
          <w:rFonts w:ascii="Arial" w:hAnsi="Arial" w:cs="Arial"/>
        </w:rPr>
      </w:pPr>
    </w:p>
    <w:p w14:paraId="0BF33CF6" w14:textId="32C9C3F9" w:rsidR="004C79B4" w:rsidRDefault="00E526C6" w:rsidP="00E526C6">
      <w:pPr>
        <w:pStyle w:val="Sangradetextonormal"/>
        <w:ind w:left="0" w:right="-29"/>
        <w:rPr>
          <w:rFonts w:ascii="Arial" w:hAnsi="Arial" w:cs="Arial"/>
          <w:color w:val="auto"/>
          <w:szCs w:val="22"/>
          <w:lang w:val="es-CO" w:eastAsia="es-CO"/>
        </w:rPr>
      </w:pPr>
      <w:r w:rsidRPr="005050BD">
        <w:rPr>
          <w:rFonts w:ascii="Arial" w:hAnsi="Arial" w:cs="Arial"/>
          <w:color w:val="auto"/>
          <w:szCs w:val="22"/>
          <w:lang w:val="es-CO" w:eastAsia="es-CO"/>
        </w:rPr>
        <w:t>Subsecretaría</w:t>
      </w:r>
      <w:r w:rsidR="00A060B1" w:rsidRPr="005050BD">
        <w:rPr>
          <w:rFonts w:ascii="Arial" w:hAnsi="Arial" w:cs="Arial"/>
          <w:color w:val="auto"/>
          <w:szCs w:val="22"/>
          <w:lang w:val="es-CO" w:eastAsia="es-CO"/>
        </w:rPr>
        <w:t>.</w:t>
      </w:r>
    </w:p>
    <w:p w14:paraId="016FF756" w14:textId="77777777" w:rsidR="004C79B4" w:rsidRDefault="004C79B4">
      <w:pPr>
        <w:rPr>
          <w:rFonts w:ascii="Arial" w:eastAsia="Times New Roman" w:hAnsi="Arial" w:cs="Arial"/>
          <w:lang w:eastAsia="es-CO"/>
        </w:rPr>
      </w:pPr>
      <w:r>
        <w:rPr>
          <w:rFonts w:ascii="Arial" w:hAnsi="Arial" w:cs="Arial"/>
          <w:lang w:eastAsia="es-CO"/>
        </w:rPr>
        <w:br w:type="page"/>
      </w:r>
    </w:p>
    <w:p w14:paraId="6E79A499" w14:textId="77777777" w:rsidR="00E56692" w:rsidRPr="005050BD" w:rsidRDefault="007A1775" w:rsidP="0009455A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</w:rPr>
      </w:pPr>
      <w:r w:rsidRPr="005050BD">
        <w:rPr>
          <w:rFonts w:ascii="Arial" w:hAnsi="Arial" w:cs="Arial"/>
        </w:rPr>
        <w:lastRenderedPageBreak/>
        <w:t>Aprobación del documento</w:t>
      </w:r>
    </w:p>
    <w:p w14:paraId="3B7CEFD6" w14:textId="77777777" w:rsidR="007A1775" w:rsidRPr="005050BD" w:rsidRDefault="007A1775" w:rsidP="00524D1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3025"/>
        <w:gridCol w:w="2425"/>
        <w:gridCol w:w="2249"/>
      </w:tblGrid>
      <w:tr w:rsidR="00C9469B" w:rsidRPr="00EF1EF6" w14:paraId="7B071540" w14:textId="77777777" w:rsidTr="004104F0">
        <w:trPr>
          <w:trHeight w:val="294"/>
          <w:jc w:val="center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9A93A" w14:textId="77777777" w:rsidR="00C9469B" w:rsidRPr="00BA454B" w:rsidRDefault="00C9469B" w:rsidP="00721E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5" w:type="dxa"/>
            <w:tcBorders>
              <w:left w:val="single" w:sz="4" w:space="0" w:color="auto"/>
            </w:tcBorders>
            <w:vAlign w:val="center"/>
          </w:tcPr>
          <w:p w14:paraId="64ADF0A8" w14:textId="77777777" w:rsidR="00C9469B" w:rsidRPr="00BA454B" w:rsidRDefault="00C9469B" w:rsidP="00721E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54B">
              <w:rPr>
                <w:rFonts w:ascii="Arial" w:hAnsi="Arial" w:cs="Arial"/>
                <w:sz w:val="18"/>
                <w:szCs w:val="18"/>
              </w:rPr>
              <w:t>Elaboró</w:t>
            </w:r>
          </w:p>
        </w:tc>
        <w:tc>
          <w:tcPr>
            <w:tcW w:w="2425" w:type="dxa"/>
            <w:vAlign w:val="center"/>
          </w:tcPr>
          <w:p w14:paraId="7FF64E05" w14:textId="77777777" w:rsidR="00C9469B" w:rsidRPr="00BA454B" w:rsidRDefault="00C9469B" w:rsidP="00721E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54B">
              <w:rPr>
                <w:rFonts w:ascii="Arial" w:hAnsi="Arial" w:cs="Arial"/>
                <w:sz w:val="18"/>
                <w:szCs w:val="18"/>
              </w:rPr>
              <w:t>Revisó</w:t>
            </w:r>
          </w:p>
        </w:tc>
        <w:tc>
          <w:tcPr>
            <w:tcW w:w="2249" w:type="dxa"/>
            <w:vAlign w:val="center"/>
          </w:tcPr>
          <w:p w14:paraId="271C12B9" w14:textId="77777777" w:rsidR="00C9469B" w:rsidRPr="00BA454B" w:rsidRDefault="00C9469B" w:rsidP="00721E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54B">
              <w:rPr>
                <w:rFonts w:ascii="Arial" w:hAnsi="Arial" w:cs="Arial"/>
                <w:sz w:val="18"/>
                <w:szCs w:val="18"/>
              </w:rPr>
              <w:t>Aprobó</w:t>
            </w:r>
          </w:p>
        </w:tc>
      </w:tr>
      <w:tr w:rsidR="00C9469B" w:rsidRPr="00EF1EF6" w14:paraId="6EEA9E82" w14:textId="77777777" w:rsidTr="004104F0">
        <w:trPr>
          <w:trHeight w:val="750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9C7347B" w14:textId="77777777" w:rsidR="00C9469B" w:rsidRPr="00BA454B" w:rsidRDefault="00C9469B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54B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3025" w:type="dxa"/>
            <w:vAlign w:val="center"/>
          </w:tcPr>
          <w:p w14:paraId="4A3532D1" w14:textId="6C690F3C" w:rsidR="00F21673" w:rsidRPr="00BA454B" w:rsidRDefault="00C74F2D" w:rsidP="00AD65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454B">
              <w:rPr>
                <w:rFonts w:ascii="Arial" w:hAnsi="Arial" w:cs="Arial"/>
                <w:color w:val="000000" w:themeColor="text1"/>
                <w:sz w:val="18"/>
                <w:szCs w:val="18"/>
              </w:rPr>
              <w:t>Angélica</w:t>
            </w:r>
            <w:r w:rsidR="1B2DF1CE" w:rsidRPr="00BA454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A454B">
              <w:rPr>
                <w:rFonts w:ascii="Arial" w:hAnsi="Arial" w:cs="Arial"/>
                <w:color w:val="000000" w:themeColor="text1"/>
                <w:sz w:val="18"/>
                <w:szCs w:val="18"/>
              </w:rPr>
              <w:t>María</w:t>
            </w:r>
            <w:r w:rsidR="1DBCBB33" w:rsidRPr="00BA454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Cifuentes</w:t>
            </w:r>
          </w:p>
          <w:p w14:paraId="5F8E8AB6" w14:textId="77777777" w:rsidR="0017021D" w:rsidRDefault="0017021D" w:rsidP="4B2210C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691DA03" w14:textId="4641A61D" w:rsidR="00F21673" w:rsidRPr="00BA454B" w:rsidRDefault="1DBCBB33" w:rsidP="4B2210C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454B">
              <w:rPr>
                <w:rFonts w:ascii="Arial" w:hAnsi="Arial" w:cs="Arial"/>
                <w:color w:val="000000" w:themeColor="text1"/>
                <w:sz w:val="18"/>
                <w:szCs w:val="18"/>
              </w:rPr>
              <w:t>Claudia Bulla</w:t>
            </w:r>
          </w:p>
          <w:p w14:paraId="637C1B53" w14:textId="0178A172" w:rsidR="00F21673" w:rsidRPr="00BA454B" w:rsidRDefault="1DBCBB33" w:rsidP="4B2210C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454B">
              <w:rPr>
                <w:rFonts w:ascii="Arial" w:hAnsi="Arial" w:cs="Arial"/>
                <w:color w:val="000000" w:themeColor="text1"/>
                <w:sz w:val="18"/>
                <w:szCs w:val="18"/>
              </w:rPr>
              <w:t>Ricardo Tique</w:t>
            </w:r>
          </w:p>
        </w:tc>
        <w:tc>
          <w:tcPr>
            <w:tcW w:w="2425" w:type="dxa"/>
            <w:vAlign w:val="center"/>
          </w:tcPr>
          <w:p w14:paraId="2B311CF7" w14:textId="419EB5D8" w:rsidR="00E775E1" w:rsidRPr="00BA454B" w:rsidRDefault="2758C510" w:rsidP="004104F0">
            <w:pPr>
              <w:spacing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54B">
              <w:rPr>
                <w:rFonts w:ascii="Arial" w:hAnsi="Arial" w:cs="Arial"/>
                <w:sz w:val="18"/>
                <w:szCs w:val="18"/>
              </w:rPr>
              <w:t>Natalia Del Pilar Rojas Rodríguez</w:t>
            </w:r>
          </w:p>
        </w:tc>
        <w:tc>
          <w:tcPr>
            <w:tcW w:w="2249" w:type="dxa"/>
            <w:vAlign w:val="center"/>
          </w:tcPr>
          <w:p w14:paraId="1630F318" w14:textId="746EA33E" w:rsidR="00C9469B" w:rsidRPr="00BA454B" w:rsidRDefault="00BA454B" w:rsidP="004104F0">
            <w:pPr>
              <w:spacing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54B">
              <w:rPr>
                <w:rFonts w:ascii="Arial" w:hAnsi="Arial" w:cs="Arial"/>
                <w:sz w:val="18"/>
                <w:szCs w:val="18"/>
              </w:rPr>
              <w:t>Julián Moreno Parra</w:t>
            </w:r>
          </w:p>
        </w:tc>
      </w:tr>
      <w:tr w:rsidR="00C9469B" w:rsidRPr="00EF1EF6" w14:paraId="003FF0CF" w14:textId="77777777" w:rsidTr="004104F0">
        <w:trPr>
          <w:trHeight w:val="688"/>
          <w:jc w:val="center"/>
        </w:trPr>
        <w:tc>
          <w:tcPr>
            <w:tcW w:w="1134" w:type="dxa"/>
            <w:vAlign w:val="center"/>
          </w:tcPr>
          <w:p w14:paraId="39CFC34F" w14:textId="77777777" w:rsidR="00C9469B" w:rsidRPr="00BA454B" w:rsidRDefault="00C9469B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54B">
              <w:rPr>
                <w:rFonts w:ascii="Arial" w:hAnsi="Arial" w:cs="Arial"/>
                <w:sz w:val="18"/>
                <w:szCs w:val="18"/>
              </w:rPr>
              <w:t>Cargo/Rol</w:t>
            </w:r>
          </w:p>
        </w:tc>
        <w:tc>
          <w:tcPr>
            <w:tcW w:w="3025" w:type="dxa"/>
            <w:vAlign w:val="center"/>
          </w:tcPr>
          <w:p w14:paraId="416A3E24" w14:textId="2083BAE7" w:rsidR="2F6B1857" w:rsidRDefault="2F6B1857" w:rsidP="4B2210C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454B">
              <w:rPr>
                <w:rFonts w:ascii="Arial" w:hAnsi="Arial" w:cs="Arial"/>
                <w:color w:val="000000" w:themeColor="text1"/>
                <w:sz w:val="18"/>
                <w:szCs w:val="18"/>
              </w:rPr>
              <w:t>Profesional Subsecretaría</w:t>
            </w:r>
          </w:p>
          <w:p w14:paraId="1E83F989" w14:textId="77777777" w:rsidR="0017021D" w:rsidRPr="00BA454B" w:rsidRDefault="0017021D" w:rsidP="4B2210C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5750B21" w14:textId="3752640A" w:rsidR="009F66EA" w:rsidRPr="00BA454B" w:rsidRDefault="00F21673" w:rsidP="001702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454B">
              <w:rPr>
                <w:rFonts w:ascii="Arial" w:hAnsi="Arial" w:cs="Arial"/>
                <w:color w:val="000000" w:themeColor="text1"/>
                <w:sz w:val="18"/>
                <w:szCs w:val="18"/>
              </w:rPr>
              <w:t>Contratista</w:t>
            </w:r>
            <w:r w:rsidR="0017021D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BA454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41759B" w:rsidRPr="00BA454B">
              <w:rPr>
                <w:rFonts w:ascii="Arial" w:hAnsi="Arial" w:cs="Arial"/>
                <w:color w:val="000000" w:themeColor="text1"/>
                <w:sz w:val="18"/>
                <w:szCs w:val="18"/>
              </w:rPr>
              <w:t>Subsecretaría</w:t>
            </w:r>
          </w:p>
        </w:tc>
        <w:tc>
          <w:tcPr>
            <w:tcW w:w="2425" w:type="dxa"/>
            <w:vAlign w:val="center"/>
          </w:tcPr>
          <w:p w14:paraId="4638B95E" w14:textId="2C8BB687" w:rsidR="001460B9" w:rsidRPr="00BA454B" w:rsidRDefault="00A060B1" w:rsidP="00426C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54B">
              <w:rPr>
                <w:rFonts w:ascii="Arial" w:hAnsi="Arial" w:cs="Arial"/>
                <w:sz w:val="18"/>
                <w:szCs w:val="18"/>
              </w:rPr>
              <w:t xml:space="preserve">Gestora </w:t>
            </w:r>
            <w:r w:rsidR="0017021D">
              <w:rPr>
                <w:rFonts w:ascii="Arial" w:hAnsi="Arial" w:cs="Arial"/>
                <w:sz w:val="18"/>
                <w:szCs w:val="18"/>
              </w:rPr>
              <w:t>P</w:t>
            </w:r>
            <w:r w:rsidRPr="00BA454B">
              <w:rPr>
                <w:rFonts w:ascii="Arial" w:hAnsi="Arial" w:cs="Arial"/>
                <w:sz w:val="18"/>
                <w:szCs w:val="18"/>
              </w:rPr>
              <w:t xml:space="preserve">roceso Atención a la </w:t>
            </w:r>
            <w:r w:rsidR="0017021D">
              <w:rPr>
                <w:rFonts w:ascii="Arial" w:hAnsi="Arial" w:cs="Arial"/>
                <w:sz w:val="18"/>
                <w:szCs w:val="18"/>
              </w:rPr>
              <w:t>C</w:t>
            </w:r>
            <w:r w:rsidRPr="00BA454B">
              <w:rPr>
                <w:rFonts w:ascii="Arial" w:hAnsi="Arial" w:cs="Arial"/>
                <w:sz w:val="18"/>
                <w:szCs w:val="18"/>
              </w:rPr>
              <w:t>iudadanía</w:t>
            </w:r>
          </w:p>
        </w:tc>
        <w:tc>
          <w:tcPr>
            <w:tcW w:w="2249" w:type="dxa"/>
            <w:vAlign w:val="center"/>
          </w:tcPr>
          <w:p w14:paraId="092C36D3" w14:textId="53798579" w:rsidR="00EA5F39" w:rsidRPr="00BA454B" w:rsidRDefault="00BA454B" w:rsidP="00426C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54B">
              <w:rPr>
                <w:rFonts w:ascii="Arial" w:hAnsi="Arial" w:cs="Arial"/>
                <w:sz w:val="18"/>
                <w:szCs w:val="18"/>
              </w:rPr>
              <w:t>Subsecretario</w:t>
            </w:r>
          </w:p>
        </w:tc>
      </w:tr>
    </w:tbl>
    <w:p w14:paraId="439C04D0" w14:textId="77777777" w:rsidR="00584A9C" w:rsidRPr="00104CAA" w:rsidRDefault="00584A9C" w:rsidP="00B6750A">
      <w:pPr>
        <w:spacing w:after="0" w:line="240" w:lineRule="auto"/>
        <w:jc w:val="both"/>
        <w:rPr>
          <w:rFonts w:ascii="Arial" w:hAnsi="Arial" w:cs="Arial"/>
        </w:rPr>
      </w:pPr>
    </w:p>
    <w:sectPr w:rsidR="00584A9C" w:rsidRPr="00104CAA" w:rsidSect="00BA454B">
      <w:headerReference w:type="default" r:id="rId16"/>
      <w:footerReference w:type="default" r:id="rId17"/>
      <w:pgSz w:w="12240" w:h="15840" w:code="1"/>
      <w:pgMar w:top="1701" w:right="1134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553FF" w14:textId="77777777" w:rsidR="007854C1" w:rsidRDefault="007854C1" w:rsidP="00B41D48">
      <w:pPr>
        <w:spacing w:after="0" w:line="240" w:lineRule="auto"/>
      </w:pPr>
      <w:r>
        <w:separator/>
      </w:r>
    </w:p>
  </w:endnote>
  <w:endnote w:type="continuationSeparator" w:id="0">
    <w:p w14:paraId="0414C21D" w14:textId="77777777" w:rsidR="007854C1" w:rsidRDefault="007854C1" w:rsidP="00B41D48">
      <w:pPr>
        <w:spacing w:after="0" w:line="240" w:lineRule="auto"/>
      </w:pPr>
      <w:r>
        <w:continuationSeparator/>
      </w:r>
    </w:p>
  </w:endnote>
  <w:endnote w:type="continuationNotice" w:id="1">
    <w:p w14:paraId="3F4D5E96" w14:textId="77777777" w:rsidR="007854C1" w:rsidRDefault="007854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796964BB" w14:paraId="167B3CA1" w14:textId="77777777" w:rsidTr="796964BB">
      <w:trPr>
        <w:trHeight w:val="300"/>
      </w:trPr>
      <w:tc>
        <w:tcPr>
          <w:tcW w:w="3135" w:type="dxa"/>
        </w:tcPr>
        <w:p w14:paraId="0B645A1A" w14:textId="39110748" w:rsidR="796964BB" w:rsidRDefault="796964BB" w:rsidP="796964BB">
          <w:pPr>
            <w:ind w:left="-115"/>
          </w:pPr>
        </w:p>
      </w:tc>
      <w:tc>
        <w:tcPr>
          <w:tcW w:w="3135" w:type="dxa"/>
        </w:tcPr>
        <w:p w14:paraId="56BB9050" w14:textId="470FAC5D" w:rsidR="796964BB" w:rsidRDefault="796964BB" w:rsidP="796964BB">
          <w:pPr>
            <w:jc w:val="center"/>
          </w:pPr>
        </w:p>
      </w:tc>
      <w:tc>
        <w:tcPr>
          <w:tcW w:w="3135" w:type="dxa"/>
        </w:tcPr>
        <w:p w14:paraId="1523BFA7" w14:textId="350AE443" w:rsidR="796964BB" w:rsidRDefault="796964BB" w:rsidP="796964BB">
          <w:pPr>
            <w:ind w:right="-115"/>
            <w:jc w:val="right"/>
          </w:pPr>
        </w:p>
      </w:tc>
    </w:tr>
  </w:tbl>
  <w:p w14:paraId="1CD1F410" w14:textId="05396971" w:rsidR="796964BB" w:rsidRDefault="796964BB" w:rsidP="796964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93F28" w14:textId="77777777" w:rsidR="007854C1" w:rsidRDefault="007854C1" w:rsidP="00B41D48">
      <w:pPr>
        <w:spacing w:after="0" w:line="240" w:lineRule="auto"/>
      </w:pPr>
      <w:r>
        <w:separator/>
      </w:r>
    </w:p>
  </w:footnote>
  <w:footnote w:type="continuationSeparator" w:id="0">
    <w:p w14:paraId="190AB48A" w14:textId="77777777" w:rsidR="007854C1" w:rsidRDefault="007854C1" w:rsidP="00B41D48">
      <w:pPr>
        <w:spacing w:after="0" w:line="240" w:lineRule="auto"/>
      </w:pPr>
      <w:r>
        <w:continuationSeparator/>
      </w:r>
    </w:p>
  </w:footnote>
  <w:footnote w:type="continuationNotice" w:id="1">
    <w:p w14:paraId="46C205AC" w14:textId="77777777" w:rsidR="007854C1" w:rsidRDefault="007854C1">
      <w:pPr>
        <w:spacing w:after="0" w:line="240" w:lineRule="auto"/>
      </w:pPr>
    </w:p>
  </w:footnote>
  <w:footnote w:id="2">
    <w:p w14:paraId="6E3B1D31" w14:textId="77777777" w:rsidR="00834E45" w:rsidRPr="00BA454B" w:rsidRDefault="00834E45" w:rsidP="00BA454B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BA454B">
        <w:rPr>
          <w:rStyle w:val="Refdenotaalpie"/>
          <w:rFonts w:ascii="Arial" w:hAnsi="Arial" w:cs="Arial"/>
          <w:sz w:val="16"/>
          <w:szCs w:val="16"/>
        </w:rPr>
        <w:footnoteRef/>
      </w:r>
      <w:r w:rsidRPr="00BA454B">
        <w:rPr>
          <w:rFonts w:ascii="Arial" w:hAnsi="Arial" w:cs="Arial"/>
          <w:sz w:val="16"/>
          <w:szCs w:val="16"/>
        </w:rPr>
        <w:t xml:space="preserve"> Procedimiento trámite de requerimientos ciudadanos en la SDIS.</w:t>
      </w:r>
    </w:p>
  </w:footnote>
  <w:footnote w:id="3">
    <w:p w14:paraId="4AE92E63" w14:textId="77777777" w:rsidR="00834E45" w:rsidRPr="00BA454B" w:rsidRDefault="00834E45" w:rsidP="00BA454B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BA454B">
        <w:rPr>
          <w:rStyle w:val="Refdenotaalpie"/>
          <w:rFonts w:ascii="Arial" w:hAnsi="Arial" w:cs="Arial"/>
          <w:sz w:val="16"/>
          <w:szCs w:val="16"/>
        </w:rPr>
        <w:footnoteRef/>
      </w:r>
      <w:r w:rsidRPr="00BA454B">
        <w:rPr>
          <w:rFonts w:ascii="Arial" w:hAnsi="Arial" w:cs="Arial"/>
          <w:sz w:val="16"/>
          <w:szCs w:val="16"/>
        </w:rPr>
        <w:t xml:space="preserve"> </w:t>
      </w:r>
      <w:r w:rsidRPr="00BA454B">
        <w:rPr>
          <w:rFonts w:ascii="Arial" w:hAnsi="Arial" w:cs="Arial"/>
          <w:noProof/>
          <w:sz w:val="16"/>
          <w:szCs w:val="16"/>
        </w:rPr>
        <w:t>Glosario Secretaría Distrital de Integración Social.</w:t>
      </w:r>
    </w:p>
  </w:footnote>
  <w:footnote w:id="4">
    <w:p w14:paraId="6EA555EB" w14:textId="77777777" w:rsidR="00834E45" w:rsidRPr="00BA454B" w:rsidRDefault="00834E45" w:rsidP="00BA454B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BA454B">
        <w:rPr>
          <w:rStyle w:val="Refdenotaalpie"/>
          <w:rFonts w:ascii="Arial" w:hAnsi="Arial" w:cs="Arial"/>
          <w:sz w:val="16"/>
          <w:szCs w:val="16"/>
        </w:rPr>
        <w:footnoteRef/>
      </w:r>
      <w:r w:rsidRPr="00BA454B">
        <w:rPr>
          <w:rFonts w:ascii="Arial" w:hAnsi="Arial" w:cs="Arial"/>
          <w:sz w:val="16"/>
          <w:szCs w:val="16"/>
        </w:rPr>
        <w:t xml:space="preserve"> Procedimiento trámite de requerimientos ciudadanos en la SDIS.</w:t>
      </w:r>
    </w:p>
  </w:footnote>
  <w:footnote w:id="5">
    <w:p w14:paraId="57DDFCEC" w14:textId="77777777" w:rsidR="00834E45" w:rsidRPr="00BA454B" w:rsidRDefault="00834E45" w:rsidP="00BA454B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BA454B">
        <w:rPr>
          <w:rStyle w:val="Refdenotaalpie"/>
          <w:rFonts w:ascii="Arial" w:hAnsi="Arial" w:cs="Arial"/>
          <w:sz w:val="16"/>
          <w:szCs w:val="16"/>
        </w:rPr>
        <w:footnoteRef/>
      </w:r>
      <w:r w:rsidRPr="00BA454B">
        <w:rPr>
          <w:rFonts w:ascii="Arial" w:hAnsi="Arial" w:cs="Arial"/>
          <w:sz w:val="16"/>
          <w:szCs w:val="16"/>
        </w:rPr>
        <w:t xml:space="preserve"> </w:t>
      </w:r>
      <w:r w:rsidRPr="00BA454B">
        <w:rPr>
          <w:rFonts w:ascii="Arial" w:hAnsi="Arial" w:cs="Arial"/>
          <w:noProof/>
          <w:sz w:val="16"/>
          <w:szCs w:val="16"/>
        </w:rPr>
        <w:t>Ibídem</w:t>
      </w:r>
    </w:p>
  </w:footnote>
  <w:footnote w:id="6">
    <w:p w14:paraId="7A3CE0F1" w14:textId="77777777" w:rsidR="00834E45" w:rsidRPr="00BA454B" w:rsidRDefault="00834E45" w:rsidP="00BA454B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BA454B">
        <w:rPr>
          <w:rStyle w:val="Refdenotaalpie"/>
          <w:rFonts w:ascii="Arial" w:hAnsi="Arial" w:cs="Arial"/>
          <w:sz w:val="16"/>
          <w:szCs w:val="16"/>
        </w:rPr>
        <w:footnoteRef/>
      </w:r>
      <w:r w:rsidR="00E00607" w:rsidRPr="00BA454B">
        <w:rPr>
          <w:rFonts w:ascii="Arial" w:hAnsi="Arial" w:cs="Arial"/>
          <w:noProof/>
          <w:sz w:val="16"/>
          <w:szCs w:val="16"/>
        </w:rPr>
        <w:t xml:space="preserve"> </w:t>
      </w:r>
      <w:r w:rsidRPr="00BA454B">
        <w:rPr>
          <w:rFonts w:ascii="Arial" w:hAnsi="Arial" w:cs="Arial"/>
          <w:noProof/>
          <w:sz w:val="16"/>
          <w:szCs w:val="16"/>
        </w:rPr>
        <w:t>Ibídem</w:t>
      </w:r>
    </w:p>
    <w:p w14:paraId="0C8E7D62" w14:textId="77777777" w:rsidR="00834E45" w:rsidRPr="004E2824" w:rsidRDefault="00834E45" w:rsidP="00733041">
      <w:pPr>
        <w:pStyle w:val="Textonotapie"/>
        <w:rPr>
          <w:rFonts w:ascii="Arial" w:hAnsi="Arial" w:cs="Arial"/>
          <w:sz w:val="14"/>
          <w:szCs w:val="14"/>
        </w:rPr>
      </w:pPr>
    </w:p>
  </w:footnote>
  <w:footnote w:id="7">
    <w:p w14:paraId="44D9CDBD" w14:textId="77777777" w:rsidR="00AA37D9" w:rsidRPr="001E5D0B" w:rsidRDefault="00AA37D9" w:rsidP="00AA37D9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1E5D0B">
        <w:rPr>
          <w:rStyle w:val="Refdenotaalpie"/>
          <w:rFonts w:ascii="Arial" w:hAnsi="Arial" w:cs="Arial"/>
          <w:sz w:val="16"/>
          <w:szCs w:val="16"/>
        </w:rPr>
        <w:footnoteRef/>
      </w:r>
      <w:r w:rsidRPr="001E5D0B">
        <w:rPr>
          <w:rFonts w:ascii="Arial" w:hAnsi="Arial" w:cs="Arial"/>
          <w:sz w:val="16"/>
          <w:szCs w:val="16"/>
        </w:rPr>
        <w:t xml:space="preserve"> Ibid</w:t>
      </w:r>
    </w:p>
  </w:footnote>
  <w:footnote w:id="8">
    <w:p w14:paraId="3242D0BA" w14:textId="77777777" w:rsidR="00AA37D9" w:rsidRPr="001E5D0B" w:rsidRDefault="00AA37D9" w:rsidP="00AA37D9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1E5D0B">
        <w:rPr>
          <w:rStyle w:val="Refdenotaalpie"/>
          <w:rFonts w:ascii="Arial" w:hAnsi="Arial" w:cs="Arial"/>
          <w:sz w:val="16"/>
          <w:szCs w:val="16"/>
        </w:rPr>
        <w:footnoteRef/>
      </w:r>
      <w:r w:rsidRPr="001E5D0B">
        <w:rPr>
          <w:rFonts w:ascii="Arial" w:hAnsi="Arial" w:cs="Arial"/>
          <w:sz w:val="16"/>
          <w:szCs w:val="16"/>
        </w:rPr>
        <w:t xml:space="preserve"> Ibid</w:t>
      </w:r>
    </w:p>
  </w:footnote>
  <w:footnote w:id="9">
    <w:p w14:paraId="7FD978A9" w14:textId="77777777" w:rsidR="00AA37D9" w:rsidRPr="00A34A73" w:rsidRDefault="00AA37D9" w:rsidP="00AA37D9">
      <w:pPr>
        <w:pStyle w:val="Textonotapie"/>
        <w:rPr>
          <w:rFonts w:ascii="Arial" w:hAnsi="Arial" w:cs="Arial"/>
          <w:sz w:val="16"/>
          <w:szCs w:val="16"/>
        </w:rPr>
      </w:pPr>
      <w:r w:rsidRPr="00A34A73">
        <w:rPr>
          <w:rStyle w:val="Refdenotaalpie"/>
          <w:rFonts w:ascii="Arial" w:hAnsi="Arial" w:cs="Arial"/>
          <w:sz w:val="16"/>
          <w:szCs w:val="16"/>
        </w:rPr>
        <w:footnoteRef/>
      </w:r>
      <w:r w:rsidRPr="00A34A73">
        <w:rPr>
          <w:rFonts w:ascii="Arial" w:hAnsi="Arial" w:cs="Arial"/>
          <w:sz w:val="16"/>
          <w:szCs w:val="16"/>
        </w:rPr>
        <w:t xml:space="preserve"> Ibid</w:t>
      </w:r>
    </w:p>
  </w:footnote>
  <w:footnote w:id="10">
    <w:p w14:paraId="55C4E51D" w14:textId="77777777" w:rsidR="00AA37D9" w:rsidRPr="00D274CE" w:rsidRDefault="00AA37D9" w:rsidP="00AA37D9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A34A73">
        <w:rPr>
          <w:rStyle w:val="Refdenotaalpie"/>
          <w:rFonts w:ascii="Arial" w:hAnsi="Arial" w:cs="Arial"/>
          <w:sz w:val="16"/>
          <w:szCs w:val="16"/>
        </w:rPr>
        <w:footnoteRef/>
      </w:r>
      <w:r w:rsidRPr="00A34A73">
        <w:rPr>
          <w:rFonts w:ascii="Arial" w:hAnsi="Arial" w:cs="Arial"/>
          <w:sz w:val="16"/>
          <w:szCs w:val="16"/>
        </w:rPr>
        <w:t xml:space="preserve"> Ibid</w:t>
      </w:r>
    </w:p>
  </w:footnote>
  <w:footnote w:id="11">
    <w:p w14:paraId="24C9C8CA" w14:textId="77777777" w:rsidR="00AA37D9" w:rsidRPr="008C0B61" w:rsidRDefault="00AA37D9" w:rsidP="001D6FA0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8C0B61">
        <w:rPr>
          <w:rStyle w:val="Refdenotaalpie"/>
          <w:rFonts w:ascii="Arial" w:hAnsi="Arial" w:cs="Arial"/>
          <w:sz w:val="16"/>
          <w:szCs w:val="16"/>
        </w:rPr>
        <w:footnoteRef/>
      </w:r>
      <w:r w:rsidRPr="008C0B61">
        <w:rPr>
          <w:rFonts w:ascii="Arial" w:hAnsi="Arial" w:cs="Arial"/>
          <w:sz w:val="16"/>
          <w:szCs w:val="16"/>
        </w:rPr>
        <w:t xml:space="preserve"> Ibid</w:t>
      </w:r>
    </w:p>
  </w:footnote>
  <w:footnote w:id="12">
    <w:p w14:paraId="412A8FBC" w14:textId="3C09957C" w:rsidR="00834E45" w:rsidRPr="008C0B61" w:rsidRDefault="00834E45" w:rsidP="00BA454B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8C0B61">
        <w:rPr>
          <w:rStyle w:val="Refdenotaalpie"/>
          <w:rFonts w:ascii="Arial" w:hAnsi="Arial" w:cs="Arial"/>
          <w:sz w:val="16"/>
          <w:szCs w:val="16"/>
        </w:rPr>
        <w:footnoteRef/>
      </w:r>
      <w:r w:rsidRPr="008C0B61">
        <w:rPr>
          <w:rFonts w:ascii="Arial" w:hAnsi="Arial" w:cs="Arial"/>
          <w:sz w:val="16"/>
          <w:szCs w:val="16"/>
        </w:rPr>
        <w:t xml:space="preserve"> </w:t>
      </w:r>
      <w:r w:rsidRPr="008C0B61">
        <w:rPr>
          <w:rFonts w:ascii="Arial" w:hAnsi="Arial" w:cs="Arial"/>
          <w:noProof/>
          <w:sz w:val="16"/>
          <w:szCs w:val="16"/>
        </w:rPr>
        <w:t xml:space="preserve">Sistema Distrital de Quejas y Soluciones: </w:t>
      </w:r>
      <w:hyperlink r:id="rId1" w:history="1">
        <w:r w:rsidRPr="008C0B61">
          <w:rPr>
            <w:rStyle w:val="Hipervnculo"/>
            <w:rFonts w:ascii="Arial" w:hAnsi="Arial" w:cs="Arial"/>
            <w:noProof/>
            <w:sz w:val="16"/>
            <w:szCs w:val="16"/>
          </w:rPr>
          <w:t>http://www.bogota.gov.co/sdqs</w:t>
        </w:r>
      </w:hyperlink>
      <w:r w:rsidR="00EC6558">
        <w:rPr>
          <w:rStyle w:val="Hipervnculo"/>
          <w:rFonts w:ascii="Arial" w:hAnsi="Arial" w:cs="Arial"/>
          <w:noProof/>
          <w:sz w:val="16"/>
          <w:szCs w:val="16"/>
        </w:rPr>
        <w:t xml:space="preserve"> </w:t>
      </w:r>
      <w:r w:rsidRPr="008C0B61">
        <w:rPr>
          <w:rFonts w:ascii="Arial" w:hAnsi="Arial" w:cs="Arial"/>
          <w:noProof/>
          <w:sz w:val="16"/>
          <w:szCs w:val="16"/>
        </w:rPr>
        <w:t xml:space="preserve"> </w:t>
      </w:r>
    </w:p>
  </w:footnote>
  <w:footnote w:id="13">
    <w:p w14:paraId="18D90102" w14:textId="73BA2744" w:rsidR="00834E45" w:rsidRPr="008C0B61" w:rsidRDefault="00834E45" w:rsidP="00BA454B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8C0B61">
        <w:rPr>
          <w:rStyle w:val="Refdenotaalpie"/>
          <w:rFonts w:ascii="Arial" w:hAnsi="Arial" w:cs="Arial"/>
          <w:sz w:val="16"/>
          <w:szCs w:val="16"/>
        </w:rPr>
        <w:footnoteRef/>
      </w:r>
      <w:r w:rsidRPr="008C0B61">
        <w:rPr>
          <w:rFonts w:ascii="Arial" w:hAnsi="Arial" w:cs="Arial"/>
          <w:sz w:val="16"/>
          <w:szCs w:val="16"/>
        </w:rPr>
        <w:t xml:space="preserve"> </w:t>
      </w:r>
      <w:r w:rsidR="00E8727B" w:rsidRPr="00C30C2E">
        <w:rPr>
          <w:rFonts w:ascii="Arial" w:hAnsi="Arial" w:cs="Arial"/>
          <w:sz w:val="16"/>
          <w:szCs w:val="16"/>
        </w:rPr>
        <w:t>Resolución 1340 de 29 de junio 2022,</w:t>
      </w:r>
      <w:r w:rsidR="00E8727B">
        <w:rPr>
          <w:rFonts w:ascii="Arial" w:hAnsi="Arial" w:cs="Arial"/>
          <w:sz w:val="16"/>
          <w:szCs w:val="16"/>
        </w:rPr>
        <w:t xml:space="preserve"> la cual derogó la 1202 de 2019</w:t>
      </w:r>
      <w:r w:rsidR="00DA3ABB" w:rsidRPr="008C0B61">
        <w:rPr>
          <w:rFonts w:ascii="Arial" w:hAnsi="Arial" w:cs="Arial"/>
          <w:noProof/>
          <w:sz w:val="16"/>
          <w:szCs w:val="16"/>
        </w:rPr>
        <w:t>,</w:t>
      </w:r>
      <w:r w:rsidRPr="008C0B61">
        <w:rPr>
          <w:rFonts w:ascii="Arial" w:hAnsi="Arial" w:cs="Arial"/>
          <w:noProof/>
          <w:sz w:val="16"/>
          <w:szCs w:val="16"/>
        </w:rPr>
        <w:t xml:space="preserve"> </w:t>
      </w:r>
      <w:r w:rsidRPr="008C0B61">
        <w:rPr>
          <w:rFonts w:ascii="Arial" w:hAnsi="Arial" w:cs="Arial"/>
          <w:sz w:val="16"/>
          <w:szCs w:val="16"/>
        </w:rPr>
        <w:t>SDIS</w:t>
      </w:r>
      <w:r w:rsidR="00DA3ABB" w:rsidRPr="008C0B61">
        <w:rPr>
          <w:rFonts w:ascii="Arial" w:hAnsi="Arial" w:cs="Arial"/>
          <w:sz w:val="16"/>
          <w:szCs w:val="16"/>
        </w:rPr>
        <w:t>.</w:t>
      </w:r>
    </w:p>
  </w:footnote>
  <w:footnote w:id="14">
    <w:p w14:paraId="0BA5DBC0" w14:textId="77777777" w:rsidR="00AA37D9" w:rsidRPr="008C0B61" w:rsidRDefault="00AA37D9" w:rsidP="001D6FA0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8C0B61">
        <w:rPr>
          <w:rStyle w:val="Refdenotaalpie"/>
          <w:rFonts w:ascii="Arial" w:hAnsi="Arial" w:cs="Arial"/>
          <w:sz w:val="16"/>
          <w:szCs w:val="16"/>
        </w:rPr>
        <w:footnoteRef/>
      </w:r>
      <w:r w:rsidRPr="008C0B61">
        <w:rPr>
          <w:rFonts w:ascii="Arial" w:hAnsi="Arial" w:cs="Arial"/>
          <w:sz w:val="16"/>
          <w:szCs w:val="16"/>
        </w:rPr>
        <w:t xml:space="preserve">Manual para la gestión de peticiones. Orientaciones básicas para el manejo de peticiones ciudadanas </w:t>
      </w:r>
      <w:hyperlink r:id="rId2" w:tgtFrame="_blank" w:tooltip="https://bogota.gov.co/wp-content/uploads/2021/01/manual_gestion_peticiones_v3.pdf" w:history="1">
        <w:r w:rsidRPr="008C0B61">
          <w:rPr>
            <w:rStyle w:val="Hipervnculo"/>
            <w:rFonts w:ascii="Arial" w:hAnsi="Arial" w:cs="Arial"/>
            <w:sz w:val="16"/>
            <w:szCs w:val="16"/>
          </w:rPr>
          <w:t>https://bogota.gov.co/wp-content/uploads/2021/01/manual_gestion_peticiones_v3.pdf</w:t>
        </w:r>
      </w:hyperlink>
      <w:r w:rsidRPr="008C0B61">
        <w:rPr>
          <w:rStyle w:val="Hipervnculo"/>
          <w:rFonts w:ascii="Arial" w:hAnsi="Arial" w:cs="Arial"/>
          <w:sz w:val="16"/>
          <w:szCs w:val="16"/>
        </w:rPr>
        <w:t xml:space="preserve"> </w:t>
      </w:r>
    </w:p>
  </w:footnote>
  <w:footnote w:id="15">
    <w:p w14:paraId="74EC19FB" w14:textId="77777777" w:rsidR="00AA37D9" w:rsidRPr="00C30C2E" w:rsidRDefault="00AA37D9" w:rsidP="001D6FA0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8C0B61">
        <w:rPr>
          <w:rStyle w:val="Refdenotaalpie"/>
          <w:rFonts w:ascii="Arial" w:hAnsi="Arial" w:cs="Arial"/>
          <w:sz w:val="16"/>
          <w:szCs w:val="16"/>
        </w:rPr>
        <w:footnoteRef/>
      </w:r>
      <w:r w:rsidRPr="008C0B61">
        <w:rPr>
          <w:rFonts w:ascii="Arial" w:hAnsi="Arial" w:cs="Arial"/>
          <w:sz w:val="16"/>
          <w:szCs w:val="16"/>
        </w:rPr>
        <w:t xml:space="preserve"> Ibid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515"/>
      <w:tblW w:w="93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61"/>
      <w:gridCol w:w="4047"/>
      <w:gridCol w:w="2881"/>
    </w:tblGrid>
    <w:tr w:rsidR="00834E45" w:rsidRPr="003A5B67" w14:paraId="7B767B82" w14:textId="77777777" w:rsidTr="003A5B67">
      <w:trPr>
        <w:cantSplit/>
        <w:trHeight w:val="441"/>
      </w:trPr>
      <w:tc>
        <w:tcPr>
          <w:tcW w:w="2461" w:type="dxa"/>
          <w:vMerge w:val="restart"/>
          <w:tcBorders>
            <w:right w:val="single" w:sz="4" w:space="0" w:color="auto"/>
          </w:tcBorders>
          <w:vAlign w:val="center"/>
        </w:tcPr>
        <w:p w14:paraId="61113F0E" w14:textId="77777777" w:rsidR="00834E45" w:rsidRPr="003A5B67" w:rsidRDefault="00470E01" w:rsidP="00C74356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lang w:eastAsia="es-CO"/>
            </w:rPr>
            <w:drawing>
              <wp:inline distT="0" distB="0" distL="0" distR="0" wp14:anchorId="3459315D" wp14:editId="5CC78B62">
                <wp:extent cx="1419225" cy="809625"/>
                <wp:effectExtent l="0" t="0" r="9525" b="9525"/>
                <wp:docPr id="10" name="Picture 10" descr="escudo-a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a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7" w:type="dxa"/>
          <w:vMerge w:val="restart"/>
          <w:tcBorders>
            <w:left w:val="single" w:sz="4" w:space="0" w:color="auto"/>
          </w:tcBorders>
          <w:vAlign w:val="center"/>
        </w:tcPr>
        <w:p w14:paraId="6DACE2A9" w14:textId="77777777" w:rsidR="00834E45" w:rsidRPr="0009455A" w:rsidRDefault="003A1913" w:rsidP="00C74356">
          <w:pPr>
            <w:pStyle w:val="Encabezado"/>
            <w:jc w:val="center"/>
            <w:rPr>
              <w:rFonts w:ascii="Arial" w:hAnsi="Arial" w:cs="Arial"/>
              <w:bCs/>
              <w:sz w:val="18"/>
              <w:szCs w:val="18"/>
              <w:lang w:val="es-ES_tradnl"/>
            </w:rPr>
          </w:pPr>
          <w:r w:rsidRPr="00C74356">
            <w:rPr>
              <w:rFonts w:ascii="Arial" w:hAnsi="Arial" w:cs="Arial"/>
              <w:sz w:val="18"/>
              <w:szCs w:val="18"/>
            </w:rPr>
            <w:fldChar w:fldCharType="begin"/>
          </w:r>
          <w:r w:rsidR="00EB7675" w:rsidRPr="00C74356">
            <w:rPr>
              <w:rFonts w:ascii="Arial" w:hAnsi="Arial" w:cs="Arial"/>
              <w:sz w:val="18"/>
              <w:szCs w:val="18"/>
            </w:rPr>
            <w:instrText xml:space="preserve"> MACROBUTTON  ActDesactEscrituraManual </w:instrText>
          </w:r>
          <w:r w:rsidRPr="00C74356">
            <w:rPr>
              <w:rFonts w:ascii="Arial" w:hAnsi="Arial" w:cs="Arial"/>
              <w:sz w:val="18"/>
              <w:szCs w:val="18"/>
            </w:rPr>
            <w:fldChar w:fldCharType="end"/>
          </w:r>
          <w:r w:rsidRPr="00C74356">
            <w:rPr>
              <w:rFonts w:ascii="Arial" w:hAnsi="Arial" w:cs="Arial"/>
              <w:sz w:val="18"/>
              <w:szCs w:val="18"/>
            </w:rPr>
            <w:fldChar w:fldCharType="begin"/>
          </w:r>
          <w:r w:rsidR="00EB7675" w:rsidRPr="00C74356">
            <w:rPr>
              <w:rFonts w:ascii="Arial" w:hAnsi="Arial" w:cs="Arial"/>
              <w:sz w:val="18"/>
              <w:szCs w:val="18"/>
            </w:rPr>
            <w:instrText xml:space="preserve"> MACROBUTTON  InsertarCampo </w:instrText>
          </w:r>
          <w:r w:rsidRPr="00C74356">
            <w:rPr>
              <w:rFonts w:ascii="Arial" w:hAnsi="Arial" w:cs="Arial"/>
              <w:sz w:val="18"/>
              <w:szCs w:val="18"/>
            </w:rPr>
            <w:fldChar w:fldCharType="end"/>
          </w:r>
          <w:r w:rsidR="00EB7675" w:rsidRPr="0009455A">
            <w:rPr>
              <w:rFonts w:ascii="Arial" w:hAnsi="Arial" w:cs="Arial"/>
              <w:sz w:val="18"/>
              <w:szCs w:val="18"/>
            </w:rPr>
            <w:t>PROCESO ATENCIÓN A LA CIUDADANÍA</w:t>
          </w:r>
        </w:p>
        <w:p w14:paraId="1C8060C9" w14:textId="77777777" w:rsidR="00834E45" w:rsidRPr="0009455A" w:rsidRDefault="00834E45" w:rsidP="0009455A">
          <w:pPr>
            <w:spacing w:after="0" w:line="240" w:lineRule="auto"/>
            <w:ind w:left="360"/>
            <w:jc w:val="center"/>
            <w:rPr>
              <w:rFonts w:ascii="Arial" w:hAnsi="Arial" w:cs="Arial"/>
              <w:bCs/>
              <w:sz w:val="18"/>
              <w:szCs w:val="18"/>
              <w:lang w:val="es-ES_tradnl"/>
            </w:rPr>
          </w:pPr>
        </w:p>
        <w:p w14:paraId="040DCE5F" w14:textId="77777777" w:rsidR="003A5B67" w:rsidRPr="0009455A" w:rsidRDefault="003A5B67" w:rsidP="0009455A">
          <w:pPr>
            <w:spacing w:after="0" w:line="240" w:lineRule="auto"/>
            <w:ind w:left="360"/>
            <w:jc w:val="center"/>
            <w:rPr>
              <w:rFonts w:ascii="Arial" w:hAnsi="Arial" w:cs="Arial"/>
              <w:bCs/>
              <w:sz w:val="18"/>
              <w:szCs w:val="18"/>
              <w:lang w:val="es-ES_tradnl"/>
            </w:rPr>
          </w:pPr>
        </w:p>
        <w:p w14:paraId="20B2D3B4" w14:textId="77777777" w:rsidR="00834E45" w:rsidRPr="0009455A" w:rsidRDefault="003A1913" w:rsidP="0009455A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09455A">
            <w:rPr>
              <w:rFonts w:ascii="Arial" w:hAnsi="Arial" w:cs="Arial"/>
              <w:sz w:val="18"/>
              <w:szCs w:val="18"/>
            </w:rPr>
            <w:t xml:space="preserve">INSTRUCTIVO CANALES DE INTERACCIÓN PARA ATENCIÓN DE LA CIUDADANÍA </w:t>
          </w:r>
        </w:p>
      </w:tc>
      <w:tc>
        <w:tcPr>
          <w:tcW w:w="2881" w:type="dxa"/>
          <w:tcBorders>
            <w:left w:val="single" w:sz="4" w:space="0" w:color="auto"/>
          </w:tcBorders>
          <w:vAlign w:val="center"/>
        </w:tcPr>
        <w:p w14:paraId="077054EB" w14:textId="77777777" w:rsidR="00834E45" w:rsidRPr="0009455A" w:rsidRDefault="003A1913" w:rsidP="0009455A">
          <w:pPr>
            <w:spacing w:after="0" w:line="240" w:lineRule="auto"/>
            <w:rPr>
              <w:rFonts w:ascii="Arial" w:hAnsi="Arial" w:cs="Arial"/>
              <w:bCs/>
              <w:sz w:val="18"/>
              <w:szCs w:val="18"/>
              <w:lang w:val="es-ES_tradnl"/>
            </w:rPr>
          </w:pPr>
          <w:r w:rsidRPr="0009455A">
            <w:rPr>
              <w:rFonts w:ascii="Arial" w:hAnsi="Arial" w:cs="Arial"/>
              <w:sz w:val="18"/>
              <w:szCs w:val="18"/>
            </w:rPr>
            <w:t>Código:</w:t>
          </w:r>
          <w:r w:rsidRPr="0009455A">
            <w:rPr>
              <w:rFonts w:ascii="Arial" w:hAnsi="Arial" w:cs="Arial"/>
              <w:sz w:val="18"/>
              <w:szCs w:val="18"/>
              <w:lang w:val="es-ES" w:eastAsia="es-ES"/>
            </w:rPr>
            <w:t xml:space="preserve"> INS-ATC-001</w:t>
          </w:r>
        </w:p>
      </w:tc>
    </w:tr>
    <w:tr w:rsidR="00834E45" w:rsidRPr="003A5B67" w14:paraId="00B2B443" w14:textId="77777777" w:rsidTr="0009455A">
      <w:trPr>
        <w:cantSplit/>
        <w:trHeight w:val="392"/>
      </w:trPr>
      <w:tc>
        <w:tcPr>
          <w:tcW w:w="2461" w:type="dxa"/>
          <w:vMerge/>
          <w:tcBorders>
            <w:right w:val="single" w:sz="4" w:space="0" w:color="auto"/>
          </w:tcBorders>
        </w:tcPr>
        <w:p w14:paraId="0B6D16A7" w14:textId="77777777" w:rsidR="00834E45" w:rsidRPr="0009455A" w:rsidRDefault="00834E45" w:rsidP="0009455A">
          <w:pPr>
            <w:pStyle w:val="Encabezado"/>
            <w:keepNext/>
            <w:keepLines/>
            <w:jc w:val="center"/>
            <w:outlineLvl w:val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047" w:type="dxa"/>
          <w:vMerge/>
          <w:tcBorders>
            <w:left w:val="single" w:sz="4" w:space="0" w:color="auto"/>
          </w:tcBorders>
        </w:tcPr>
        <w:p w14:paraId="730AB1D9" w14:textId="77777777" w:rsidR="00834E45" w:rsidRPr="0009455A" w:rsidRDefault="00834E45" w:rsidP="0009455A">
          <w:pPr>
            <w:pStyle w:val="Encabezado"/>
            <w:keepNext/>
            <w:keepLines/>
            <w:jc w:val="center"/>
            <w:outlineLvl w:val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81" w:type="dxa"/>
          <w:tcBorders>
            <w:left w:val="single" w:sz="4" w:space="0" w:color="auto"/>
          </w:tcBorders>
          <w:vAlign w:val="center"/>
        </w:tcPr>
        <w:p w14:paraId="7C55BFF9" w14:textId="780247D9" w:rsidR="00834E45" w:rsidRPr="0009455A" w:rsidRDefault="003A1913" w:rsidP="0009455A">
          <w:pPr>
            <w:pStyle w:val="Encabezado"/>
            <w:keepNext/>
            <w:keepLines/>
            <w:outlineLvl w:val="0"/>
            <w:rPr>
              <w:rFonts w:ascii="Arial" w:hAnsi="Arial" w:cs="Arial"/>
              <w:sz w:val="18"/>
              <w:szCs w:val="18"/>
            </w:rPr>
          </w:pPr>
          <w:r w:rsidRPr="0009455A">
            <w:rPr>
              <w:rFonts w:ascii="Arial" w:hAnsi="Arial" w:cs="Arial"/>
              <w:sz w:val="18"/>
              <w:szCs w:val="18"/>
            </w:rPr>
            <w:t xml:space="preserve">Versión: </w:t>
          </w:r>
          <w:r w:rsidR="00E4384D">
            <w:rPr>
              <w:rFonts w:ascii="Arial" w:hAnsi="Arial" w:cs="Arial"/>
              <w:sz w:val="18"/>
              <w:szCs w:val="18"/>
            </w:rPr>
            <w:t>1</w:t>
          </w:r>
        </w:p>
      </w:tc>
    </w:tr>
    <w:tr w:rsidR="00834E45" w:rsidRPr="003A5B67" w14:paraId="742CD209" w14:textId="77777777" w:rsidTr="0009455A">
      <w:trPr>
        <w:cantSplit/>
        <w:trHeight w:val="411"/>
      </w:trPr>
      <w:tc>
        <w:tcPr>
          <w:tcW w:w="2461" w:type="dxa"/>
          <w:vMerge/>
          <w:tcBorders>
            <w:right w:val="single" w:sz="4" w:space="0" w:color="auto"/>
          </w:tcBorders>
        </w:tcPr>
        <w:p w14:paraId="62BA2B1B" w14:textId="77777777" w:rsidR="00834E45" w:rsidRPr="0009455A" w:rsidRDefault="00834E45" w:rsidP="0009455A">
          <w:pPr>
            <w:pStyle w:val="Encabezado"/>
            <w:keepNext/>
            <w:keepLines/>
            <w:jc w:val="center"/>
            <w:outlineLvl w:val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047" w:type="dxa"/>
          <w:vMerge/>
          <w:tcBorders>
            <w:left w:val="single" w:sz="4" w:space="0" w:color="auto"/>
          </w:tcBorders>
        </w:tcPr>
        <w:p w14:paraId="1B149091" w14:textId="77777777" w:rsidR="00834E45" w:rsidRPr="0009455A" w:rsidRDefault="00834E45" w:rsidP="0009455A">
          <w:pPr>
            <w:pStyle w:val="Encabezado"/>
            <w:keepNext/>
            <w:keepLines/>
            <w:jc w:val="center"/>
            <w:outlineLvl w:val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81" w:type="dxa"/>
          <w:tcBorders>
            <w:left w:val="single" w:sz="4" w:space="0" w:color="auto"/>
          </w:tcBorders>
          <w:vAlign w:val="center"/>
        </w:tcPr>
        <w:p w14:paraId="7EFABCE0" w14:textId="7967CC77" w:rsidR="00834E45" w:rsidRPr="0009455A" w:rsidRDefault="00EB7675" w:rsidP="0009455A">
          <w:pPr>
            <w:pStyle w:val="Encabezado"/>
            <w:keepNext/>
            <w:keepLines/>
            <w:outlineLvl w:val="0"/>
            <w:rPr>
              <w:rFonts w:ascii="Arial" w:hAnsi="Arial" w:cs="Arial"/>
              <w:sz w:val="18"/>
              <w:szCs w:val="18"/>
            </w:rPr>
          </w:pPr>
          <w:r w:rsidRPr="0009455A">
            <w:rPr>
              <w:rFonts w:ascii="Arial" w:hAnsi="Arial" w:cs="Arial"/>
              <w:sz w:val="18"/>
              <w:szCs w:val="18"/>
            </w:rPr>
            <w:t xml:space="preserve">Fecha: </w:t>
          </w:r>
          <w:r w:rsidR="00B52350">
            <w:rPr>
              <w:rFonts w:ascii="Arial" w:hAnsi="Arial" w:cs="Arial"/>
              <w:sz w:val="18"/>
              <w:szCs w:val="18"/>
            </w:rPr>
            <w:t xml:space="preserve">Memo </w:t>
          </w:r>
          <w:r w:rsidR="00E64E33" w:rsidRPr="00E64E33">
            <w:rPr>
              <w:rFonts w:ascii="Arial" w:hAnsi="Arial" w:cs="Arial"/>
              <w:sz w:val="18"/>
              <w:szCs w:val="18"/>
            </w:rPr>
            <w:t>I2023011479</w:t>
          </w:r>
          <w:r w:rsidR="00E64E33">
            <w:rPr>
              <w:rFonts w:ascii="Arial" w:hAnsi="Arial" w:cs="Arial"/>
              <w:sz w:val="18"/>
              <w:szCs w:val="18"/>
            </w:rPr>
            <w:t xml:space="preserve"> – 21/04/2023</w:t>
          </w:r>
        </w:p>
      </w:tc>
    </w:tr>
    <w:tr w:rsidR="00834E45" w:rsidRPr="003A5B67" w14:paraId="576FCBAA" w14:textId="77777777" w:rsidTr="0009455A">
      <w:trPr>
        <w:cantSplit/>
        <w:trHeight w:val="418"/>
      </w:trPr>
      <w:tc>
        <w:tcPr>
          <w:tcW w:w="2461" w:type="dxa"/>
          <w:vMerge/>
          <w:tcBorders>
            <w:right w:val="single" w:sz="4" w:space="0" w:color="auto"/>
          </w:tcBorders>
        </w:tcPr>
        <w:p w14:paraId="76829C6D" w14:textId="77777777" w:rsidR="00834E45" w:rsidRPr="0009455A" w:rsidRDefault="00834E45" w:rsidP="0009455A">
          <w:pPr>
            <w:pStyle w:val="Encabezado"/>
            <w:keepNext/>
            <w:keepLines/>
            <w:jc w:val="center"/>
            <w:outlineLvl w:val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047" w:type="dxa"/>
          <w:vMerge/>
          <w:tcBorders>
            <w:left w:val="single" w:sz="4" w:space="0" w:color="auto"/>
            <w:bottom w:val="single" w:sz="4" w:space="0" w:color="auto"/>
          </w:tcBorders>
        </w:tcPr>
        <w:p w14:paraId="0BB7F6DD" w14:textId="77777777" w:rsidR="00834E45" w:rsidRPr="0009455A" w:rsidRDefault="00834E45" w:rsidP="0009455A">
          <w:pPr>
            <w:pStyle w:val="Encabezado"/>
            <w:keepNext/>
            <w:keepLines/>
            <w:jc w:val="center"/>
            <w:outlineLvl w:val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81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2B863A1A" w14:textId="0CA47C23" w:rsidR="00834E45" w:rsidRPr="0009455A" w:rsidRDefault="00EB7675" w:rsidP="0009455A">
          <w:pPr>
            <w:pStyle w:val="Encabezado"/>
            <w:keepNext/>
            <w:keepLines/>
            <w:outlineLvl w:val="0"/>
            <w:rPr>
              <w:rFonts w:ascii="Arial" w:hAnsi="Arial" w:cs="Arial"/>
              <w:sz w:val="18"/>
              <w:szCs w:val="18"/>
            </w:rPr>
          </w:pPr>
          <w:r w:rsidRPr="0009455A">
            <w:rPr>
              <w:rFonts w:ascii="Arial" w:hAnsi="Arial" w:cs="Arial"/>
              <w:sz w:val="18"/>
              <w:szCs w:val="18"/>
            </w:rPr>
            <w:t xml:space="preserve">Página: </w:t>
          </w:r>
          <w:r w:rsidR="003A1913" w:rsidRPr="0009455A">
            <w:rPr>
              <w:rFonts w:ascii="Arial" w:hAnsi="Arial" w:cs="Arial"/>
              <w:sz w:val="18"/>
              <w:szCs w:val="18"/>
              <w:lang w:val="es-ES"/>
            </w:rPr>
            <w:fldChar w:fldCharType="begin"/>
          </w:r>
          <w:r w:rsidRPr="0009455A">
            <w:rPr>
              <w:rFonts w:ascii="Arial" w:hAnsi="Arial" w:cs="Arial"/>
              <w:sz w:val="18"/>
              <w:szCs w:val="18"/>
              <w:lang w:val="es-ES"/>
            </w:rPr>
            <w:instrText xml:space="preserve"> PAGE </w:instrText>
          </w:r>
          <w:r w:rsidR="003A1913" w:rsidRPr="0009455A">
            <w:rPr>
              <w:rFonts w:ascii="Arial" w:hAnsi="Arial" w:cs="Arial"/>
              <w:sz w:val="18"/>
              <w:szCs w:val="18"/>
              <w:lang w:val="es-ES"/>
            </w:rPr>
            <w:fldChar w:fldCharType="separate"/>
          </w:r>
          <w:r w:rsidR="00BF13C9">
            <w:rPr>
              <w:rFonts w:ascii="Arial" w:hAnsi="Arial" w:cs="Arial"/>
              <w:noProof/>
              <w:sz w:val="18"/>
              <w:szCs w:val="18"/>
              <w:lang w:val="es-ES"/>
            </w:rPr>
            <w:t>4</w:t>
          </w:r>
          <w:r w:rsidR="003A1913" w:rsidRPr="0009455A">
            <w:rPr>
              <w:rFonts w:ascii="Arial" w:hAnsi="Arial" w:cs="Arial"/>
              <w:sz w:val="18"/>
              <w:szCs w:val="18"/>
              <w:lang w:val="es-ES"/>
            </w:rPr>
            <w:fldChar w:fldCharType="end"/>
          </w:r>
          <w:r w:rsidRPr="0009455A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="003A1913" w:rsidRPr="0009455A">
            <w:rPr>
              <w:rFonts w:ascii="Arial" w:hAnsi="Arial" w:cs="Arial"/>
              <w:sz w:val="18"/>
              <w:szCs w:val="18"/>
              <w:lang w:val="es-ES"/>
            </w:rPr>
            <w:fldChar w:fldCharType="begin"/>
          </w:r>
          <w:r w:rsidRPr="0009455A">
            <w:rPr>
              <w:rFonts w:ascii="Arial" w:hAnsi="Arial" w:cs="Arial"/>
              <w:sz w:val="18"/>
              <w:szCs w:val="18"/>
              <w:lang w:val="es-ES"/>
            </w:rPr>
            <w:instrText xml:space="preserve"> NUMPAGES  </w:instrText>
          </w:r>
          <w:r w:rsidR="003A1913" w:rsidRPr="0009455A">
            <w:rPr>
              <w:rFonts w:ascii="Arial" w:hAnsi="Arial" w:cs="Arial"/>
              <w:sz w:val="18"/>
              <w:szCs w:val="18"/>
              <w:lang w:val="es-ES"/>
            </w:rPr>
            <w:fldChar w:fldCharType="separate"/>
          </w:r>
          <w:r w:rsidR="00BF13C9">
            <w:rPr>
              <w:rFonts w:ascii="Arial" w:hAnsi="Arial" w:cs="Arial"/>
              <w:noProof/>
              <w:sz w:val="18"/>
              <w:szCs w:val="18"/>
              <w:lang w:val="es-ES"/>
            </w:rPr>
            <w:t>9</w:t>
          </w:r>
          <w:r w:rsidR="003A1913" w:rsidRPr="0009455A">
            <w:rPr>
              <w:rFonts w:ascii="Arial" w:hAnsi="Arial" w:cs="Arial"/>
              <w:sz w:val="18"/>
              <w:szCs w:val="18"/>
              <w:lang w:val="es-ES"/>
            </w:rPr>
            <w:fldChar w:fldCharType="end"/>
          </w:r>
        </w:p>
      </w:tc>
    </w:tr>
  </w:tbl>
  <w:p w14:paraId="76E518E3" w14:textId="77777777" w:rsidR="00834E45" w:rsidRDefault="00834E45" w:rsidP="000D4470">
    <w:pPr>
      <w:pStyle w:val="Encabezado"/>
    </w:pPr>
    <w:r>
      <w:tab/>
    </w:r>
    <w:r>
      <w:tab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Oqq4yep1" int2:invalidationBookmarkName="" int2:hashCode="TiDUBTEz8lPgc8" int2:id="6sU983ZF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701"/>
    <w:multiLevelType w:val="hybridMultilevel"/>
    <w:tmpl w:val="D9344A3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B27"/>
    <w:multiLevelType w:val="hybridMultilevel"/>
    <w:tmpl w:val="AA6EC8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F684C"/>
    <w:multiLevelType w:val="multilevel"/>
    <w:tmpl w:val="29D05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3146E1"/>
    <w:multiLevelType w:val="hybridMultilevel"/>
    <w:tmpl w:val="5560BAB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F16A4C"/>
    <w:multiLevelType w:val="hybridMultilevel"/>
    <w:tmpl w:val="E9D8BA6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A4DD3"/>
    <w:multiLevelType w:val="hybridMultilevel"/>
    <w:tmpl w:val="9BEC16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51766"/>
    <w:multiLevelType w:val="multilevel"/>
    <w:tmpl w:val="B6AEB87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B85A09"/>
    <w:multiLevelType w:val="hybridMultilevel"/>
    <w:tmpl w:val="47DE7FE0"/>
    <w:lvl w:ilvl="0" w:tplc="55F4D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774AD"/>
    <w:multiLevelType w:val="hybridMultilevel"/>
    <w:tmpl w:val="2A28B27A"/>
    <w:lvl w:ilvl="0" w:tplc="7A50B8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7753B"/>
    <w:multiLevelType w:val="hybridMultilevel"/>
    <w:tmpl w:val="41DC01D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1A1013"/>
    <w:multiLevelType w:val="hybridMultilevel"/>
    <w:tmpl w:val="9F749C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9460A"/>
    <w:multiLevelType w:val="hybridMultilevel"/>
    <w:tmpl w:val="3DA68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91393"/>
    <w:multiLevelType w:val="hybridMultilevel"/>
    <w:tmpl w:val="8EF0105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D7EB1"/>
    <w:multiLevelType w:val="multilevel"/>
    <w:tmpl w:val="5FDCDFC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054E8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6344F99"/>
    <w:multiLevelType w:val="multilevel"/>
    <w:tmpl w:val="C9E6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9265C22"/>
    <w:multiLevelType w:val="hybridMultilevel"/>
    <w:tmpl w:val="80D292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84F64"/>
    <w:multiLevelType w:val="multilevel"/>
    <w:tmpl w:val="F930714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800"/>
      </w:pPr>
      <w:rPr>
        <w:rFonts w:hint="default"/>
      </w:rPr>
    </w:lvl>
  </w:abstractNum>
  <w:abstractNum w:abstractNumId="18" w15:restartNumberingAfterBreak="0">
    <w:nsid w:val="2B8C4F09"/>
    <w:multiLevelType w:val="hybridMultilevel"/>
    <w:tmpl w:val="B6C677F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53ED6"/>
    <w:multiLevelType w:val="hybridMultilevel"/>
    <w:tmpl w:val="66DC67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D45DA"/>
    <w:multiLevelType w:val="hybridMultilevel"/>
    <w:tmpl w:val="02363CCA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4456810"/>
    <w:multiLevelType w:val="multilevel"/>
    <w:tmpl w:val="D7E2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45B4D00"/>
    <w:multiLevelType w:val="hybridMultilevel"/>
    <w:tmpl w:val="59B8797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4C2369D"/>
    <w:multiLevelType w:val="multilevel"/>
    <w:tmpl w:val="4EF43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F212685"/>
    <w:multiLevelType w:val="multilevel"/>
    <w:tmpl w:val="CA50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093021D"/>
    <w:multiLevelType w:val="hybridMultilevel"/>
    <w:tmpl w:val="AA2628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AA0582"/>
    <w:multiLevelType w:val="hybridMultilevel"/>
    <w:tmpl w:val="6824B3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493CA8"/>
    <w:multiLevelType w:val="multilevel"/>
    <w:tmpl w:val="946A28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6770294"/>
    <w:multiLevelType w:val="hybridMultilevel"/>
    <w:tmpl w:val="4DA08C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136A5B"/>
    <w:multiLevelType w:val="hybridMultilevel"/>
    <w:tmpl w:val="EA7A01F6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252E4C"/>
    <w:multiLevelType w:val="hybridMultilevel"/>
    <w:tmpl w:val="745A328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BC32C6"/>
    <w:multiLevelType w:val="hybridMultilevel"/>
    <w:tmpl w:val="DF3467A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93729F"/>
    <w:multiLevelType w:val="hybridMultilevel"/>
    <w:tmpl w:val="44222E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FB661A"/>
    <w:multiLevelType w:val="hybridMultilevel"/>
    <w:tmpl w:val="D638C8D6"/>
    <w:lvl w:ilvl="0" w:tplc="50F2B12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D32ED"/>
    <w:multiLevelType w:val="hybridMultilevel"/>
    <w:tmpl w:val="F426DF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99489A"/>
    <w:multiLevelType w:val="hybridMultilevel"/>
    <w:tmpl w:val="C62E5FF4"/>
    <w:lvl w:ilvl="0" w:tplc="3CF4D6D8">
      <w:numFmt w:val="bullet"/>
      <w:lvlText w:val="-"/>
      <w:lvlJc w:val="left"/>
      <w:pPr>
        <w:ind w:left="354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36" w15:restartNumberingAfterBreak="0">
    <w:nsid w:val="5C277CCB"/>
    <w:multiLevelType w:val="hybridMultilevel"/>
    <w:tmpl w:val="AE2E9636"/>
    <w:lvl w:ilvl="0" w:tplc="128CC4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/>
        <w:iCs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7653AE"/>
    <w:multiLevelType w:val="hybridMultilevel"/>
    <w:tmpl w:val="067E49F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BE0AF7"/>
    <w:multiLevelType w:val="hybridMultilevel"/>
    <w:tmpl w:val="A762C4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466F3D"/>
    <w:multiLevelType w:val="hybridMultilevel"/>
    <w:tmpl w:val="F5FA33C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2423DA"/>
    <w:multiLevelType w:val="hybridMultilevel"/>
    <w:tmpl w:val="2D045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C1274A"/>
    <w:multiLevelType w:val="hybridMultilevel"/>
    <w:tmpl w:val="6F2E8FB2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6C3B50F1"/>
    <w:multiLevelType w:val="hybridMultilevel"/>
    <w:tmpl w:val="A6CA1C1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FE5E1E"/>
    <w:multiLevelType w:val="hybridMultilevel"/>
    <w:tmpl w:val="F6B0889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830EC5"/>
    <w:multiLevelType w:val="hybridMultilevel"/>
    <w:tmpl w:val="1210631C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2100E9"/>
    <w:multiLevelType w:val="hybridMultilevel"/>
    <w:tmpl w:val="8DCC5F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002314">
    <w:abstractNumId w:val="30"/>
  </w:num>
  <w:num w:numId="2" w16cid:durableId="2108189502">
    <w:abstractNumId w:val="17"/>
  </w:num>
  <w:num w:numId="3" w16cid:durableId="841043641">
    <w:abstractNumId w:val="22"/>
  </w:num>
  <w:num w:numId="4" w16cid:durableId="141774587">
    <w:abstractNumId w:val="9"/>
  </w:num>
  <w:num w:numId="5" w16cid:durableId="2075199657">
    <w:abstractNumId w:val="4"/>
  </w:num>
  <w:num w:numId="6" w16cid:durableId="1707367763">
    <w:abstractNumId w:val="19"/>
  </w:num>
  <w:num w:numId="7" w16cid:durableId="299581009">
    <w:abstractNumId w:val="20"/>
  </w:num>
  <w:num w:numId="8" w16cid:durableId="752121382">
    <w:abstractNumId w:val="31"/>
  </w:num>
  <w:num w:numId="9" w16cid:durableId="1550804942">
    <w:abstractNumId w:val="44"/>
  </w:num>
  <w:num w:numId="10" w16cid:durableId="1179856729">
    <w:abstractNumId w:val="28"/>
  </w:num>
  <w:num w:numId="11" w16cid:durableId="1018967930">
    <w:abstractNumId w:val="42"/>
  </w:num>
  <w:num w:numId="12" w16cid:durableId="1160267536">
    <w:abstractNumId w:val="40"/>
  </w:num>
  <w:num w:numId="13" w16cid:durableId="1224826865">
    <w:abstractNumId w:val="26"/>
  </w:num>
  <w:num w:numId="14" w16cid:durableId="344013390">
    <w:abstractNumId w:val="2"/>
  </w:num>
  <w:num w:numId="15" w16cid:durableId="245725288">
    <w:abstractNumId w:val="3"/>
  </w:num>
  <w:num w:numId="16" w16cid:durableId="1697538869">
    <w:abstractNumId w:val="1"/>
  </w:num>
  <w:num w:numId="17" w16cid:durableId="1346979790">
    <w:abstractNumId w:val="7"/>
  </w:num>
  <w:num w:numId="18" w16cid:durableId="1833253982">
    <w:abstractNumId w:val="33"/>
  </w:num>
  <w:num w:numId="19" w16cid:durableId="2091997189">
    <w:abstractNumId w:val="14"/>
  </w:num>
  <w:num w:numId="20" w16cid:durableId="1852068300">
    <w:abstractNumId w:val="35"/>
  </w:num>
  <w:num w:numId="21" w16cid:durableId="2006781057">
    <w:abstractNumId w:val="36"/>
  </w:num>
  <w:num w:numId="22" w16cid:durableId="2145534877">
    <w:abstractNumId w:val="39"/>
  </w:num>
  <w:num w:numId="23" w16cid:durableId="1349869677">
    <w:abstractNumId w:val="10"/>
  </w:num>
  <w:num w:numId="24" w16cid:durableId="2137554147">
    <w:abstractNumId w:val="5"/>
  </w:num>
  <w:num w:numId="25" w16cid:durableId="1706715446">
    <w:abstractNumId w:val="38"/>
  </w:num>
  <w:num w:numId="26" w16cid:durableId="719355569">
    <w:abstractNumId w:val="34"/>
  </w:num>
  <w:num w:numId="27" w16cid:durableId="186219352">
    <w:abstractNumId w:val="6"/>
  </w:num>
  <w:num w:numId="28" w16cid:durableId="1702633097">
    <w:abstractNumId w:val="27"/>
  </w:num>
  <w:num w:numId="29" w16cid:durableId="711270594">
    <w:abstractNumId w:val="43"/>
  </w:num>
  <w:num w:numId="30" w16cid:durableId="1794787324">
    <w:abstractNumId w:val="29"/>
  </w:num>
  <w:num w:numId="31" w16cid:durableId="617222821">
    <w:abstractNumId w:val="8"/>
  </w:num>
  <w:num w:numId="32" w16cid:durableId="1883518022">
    <w:abstractNumId w:val="11"/>
  </w:num>
  <w:num w:numId="33" w16cid:durableId="591554121">
    <w:abstractNumId w:val="41"/>
  </w:num>
  <w:num w:numId="34" w16cid:durableId="1465270214">
    <w:abstractNumId w:val="25"/>
  </w:num>
  <w:num w:numId="35" w16cid:durableId="1420980208">
    <w:abstractNumId w:val="23"/>
  </w:num>
  <w:num w:numId="36" w16cid:durableId="399670177">
    <w:abstractNumId w:val="13"/>
  </w:num>
  <w:num w:numId="37" w16cid:durableId="1702248282">
    <w:abstractNumId w:val="0"/>
  </w:num>
  <w:num w:numId="38" w16cid:durableId="1842423718">
    <w:abstractNumId w:val="16"/>
  </w:num>
  <w:num w:numId="39" w16cid:durableId="1325937246">
    <w:abstractNumId w:val="37"/>
  </w:num>
  <w:num w:numId="40" w16cid:durableId="1692493673">
    <w:abstractNumId w:val="32"/>
  </w:num>
  <w:num w:numId="41" w16cid:durableId="570846822">
    <w:abstractNumId w:val="45"/>
  </w:num>
  <w:num w:numId="42" w16cid:durableId="919291030">
    <w:abstractNumId w:val="21"/>
  </w:num>
  <w:num w:numId="43" w16cid:durableId="536745980">
    <w:abstractNumId w:val="15"/>
  </w:num>
  <w:num w:numId="44" w16cid:durableId="1033731476">
    <w:abstractNumId w:val="24"/>
  </w:num>
  <w:num w:numId="45" w16cid:durableId="1137263491">
    <w:abstractNumId w:val="18"/>
  </w:num>
  <w:num w:numId="46" w16cid:durableId="345471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D48"/>
    <w:rsid w:val="00010C46"/>
    <w:rsid w:val="00010C56"/>
    <w:rsid w:val="00013E1B"/>
    <w:rsid w:val="00013ED5"/>
    <w:rsid w:val="00016282"/>
    <w:rsid w:val="00020B2B"/>
    <w:rsid w:val="00024D8A"/>
    <w:rsid w:val="000254F6"/>
    <w:rsid w:val="000276E8"/>
    <w:rsid w:val="00031D5F"/>
    <w:rsid w:val="00031F45"/>
    <w:rsid w:val="0003666C"/>
    <w:rsid w:val="0004536C"/>
    <w:rsid w:val="000462F0"/>
    <w:rsid w:val="000506CF"/>
    <w:rsid w:val="00050CB9"/>
    <w:rsid w:val="00054A8F"/>
    <w:rsid w:val="00070A05"/>
    <w:rsid w:val="00073AC7"/>
    <w:rsid w:val="000751D8"/>
    <w:rsid w:val="0007535C"/>
    <w:rsid w:val="00075C99"/>
    <w:rsid w:val="00081223"/>
    <w:rsid w:val="00082867"/>
    <w:rsid w:val="0008425C"/>
    <w:rsid w:val="0008548C"/>
    <w:rsid w:val="000867D1"/>
    <w:rsid w:val="00086CA2"/>
    <w:rsid w:val="0009455A"/>
    <w:rsid w:val="00094814"/>
    <w:rsid w:val="000979F8"/>
    <w:rsid w:val="000A06E9"/>
    <w:rsid w:val="000A1385"/>
    <w:rsid w:val="000A1CE3"/>
    <w:rsid w:val="000A2346"/>
    <w:rsid w:val="000A429F"/>
    <w:rsid w:val="000B0610"/>
    <w:rsid w:val="000B0DDF"/>
    <w:rsid w:val="000B4172"/>
    <w:rsid w:val="000B7D37"/>
    <w:rsid w:val="000C2BC2"/>
    <w:rsid w:val="000C3540"/>
    <w:rsid w:val="000D4470"/>
    <w:rsid w:val="000D69AB"/>
    <w:rsid w:val="000E264C"/>
    <w:rsid w:val="000E3579"/>
    <w:rsid w:val="000F3537"/>
    <w:rsid w:val="000F5DDF"/>
    <w:rsid w:val="000F7CAA"/>
    <w:rsid w:val="00101F75"/>
    <w:rsid w:val="00104CAA"/>
    <w:rsid w:val="00107AD9"/>
    <w:rsid w:val="0011599B"/>
    <w:rsid w:val="001207C7"/>
    <w:rsid w:val="00122C1C"/>
    <w:rsid w:val="00124A12"/>
    <w:rsid w:val="00127744"/>
    <w:rsid w:val="00133E4B"/>
    <w:rsid w:val="00134722"/>
    <w:rsid w:val="0013648B"/>
    <w:rsid w:val="00143B17"/>
    <w:rsid w:val="00145ABA"/>
    <w:rsid w:val="001460B9"/>
    <w:rsid w:val="001467E0"/>
    <w:rsid w:val="0014734C"/>
    <w:rsid w:val="001520E7"/>
    <w:rsid w:val="0015553D"/>
    <w:rsid w:val="00155764"/>
    <w:rsid w:val="00163665"/>
    <w:rsid w:val="00163723"/>
    <w:rsid w:val="00163B07"/>
    <w:rsid w:val="0017021D"/>
    <w:rsid w:val="00170DDE"/>
    <w:rsid w:val="001727EF"/>
    <w:rsid w:val="0017420F"/>
    <w:rsid w:val="00180BF7"/>
    <w:rsid w:val="001835BA"/>
    <w:rsid w:val="00185244"/>
    <w:rsid w:val="00185627"/>
    <w:rsid w:val="001914C4"/>
    <w:rsid w:val="001A1A0F"/>
    <w:rsid w:val="001A329A"/>
    <w:rsid w:val="001A3BB4"/>
    <w:rsid w:val="001A4F11"/>
    <w:rsid w:val="001A63B7"/>
    <w:rsid w:val="001C18E3"/>
    <w:rsid w:val="001C3582"/>
    <w:rsid w:val="001C4773"/>
    <w:rsid w:val="001C47AD"/>
    <w:rsid w:val="001C73A0"/>
    <w:rsid w:val="001C749E"/>
    <w:rsid w:val="001D1BD2"/>
    <w:rsid w:val="001D2FFE"/>
    <w:rsid w:val="001D5CA0"/>
    <w:rsid w:val="001D6FA0"/>
    <w:rsid w:val="001D71AC"/>
    <w:rsid w:val="001E0762"/>
    <w:rsid w:val="001E11F8"/>
    <w:rsid w:val="001E2CD6"/>
    <w:rsid w:val="001E47F0"/>
    <w:rsid w:val="001E78A1"/>
    <w:rsid w:val="001E78FB"/>
    <w:rsid w:val="001F1214"/>
    <w:rsid w:val="001F70E8"/>
    <w:rsid w:val="00213C85"/>
    <w:rsid w:val="00217D47"/>
    <w:rsid w:val="002213EB"/>
    <w:rsid w:val="002216C2"/>
    <w:rsid w:val="00224073"/>
    <w:rsid w:val="002241B9"/>
    <w:rsid w:val="00226192"/>
    <w:rsid w:val="00230B9B"/>
    <w:rsid w:val="00232F06"/>
    <w:rsid w:val="00236F5F"/>
    <w:rsid w:val="00237AA1"/>
    <w:rsid w:val="00241374"/>
    <w:rsid w:val="00243ADC"/>
    <w:rsid w:val="002518CA"/>
    <w:rsid w:val="00251F56"/>
    <w:rsid w:val="00254C40"/>
    <w:rsid w:val="00255ABB"/>
    <w:rsid w:val="00255F7C"/>
    <w:rsid w:val="00257BF5"/>
    <w:rsid w:val="00263074"/>
    <w:rsid w:val="00266064"/>
    <w:rsid w:val="002676D5"/>
    <w:rsid w:val="00272E74"/>
    <w:rsid w:val="00273344"/>
    <w:rsid w:val="00292D77"/>
    <w:rsid w:val="002A0C79"/>
    <w:rsid w:val="002A3653"/>
    <w:rsid w:val="002A6069"/>
    <w:rsid w:val="002A6685"/>
    <w:rsid w:val="002A698C"/>
    <w:rsid w:val="002A7446"/>
    <w:rsid w:val="002B083F"/>
    <w:rsid w:val="002B335B"/>
    <w:rsid w:val="002B42DF"/>
    <w:rsid w:val="002B5FED"/>
    <w:rsid w:val="002B752F"/>
    <w:rsid w:val="002B7C7C"/>
    <w:rsid w:val="002C2CE2"/>
    <w:rsid w:val="002C3EA4"/>
    <w:rsid w:val="002C4C1E"/>
    <w:rsid w:val="002D2371"/>
    <w:rsid w:val="002D3DE2"/>
    <w:rsid w:val="002D45E0"/>
    <w:rsid w:val="002D7563"/>
    <w:rsid w:val="002E12FA"/>
    <w:rsid w:val="002E23CF"/>
    <w:rsid w:val="002E2582"/>
    <w:rsid w:val="002F0254"/>
    <w:rsid w:val="002F0A4F"/>
    <w:rsid w:val="002F209A"/>
    <w:rsid w:val="002F28E6"/>
    <w:rsid w:val="002F2A51"/>
    <w:rsid w:val="002F72D7"/>
    <w:rsid w:val="00301996"/>
    <w:rsid w:val="00302177"/>
    <w:rsid w:val="0030344E"/>
    <w:rsid w:val="003043D3"/>
    <w:rsid w:val="00311941"/>
    <w:rsid w:val="00313009"/>
    <w:rsid w:val="00313118"/>
    <w:rsid w:val="00313EC9"/>
    <w:rsid w:val="00322C18"/>
    <w:rsid w:val="00325A57"/>
    <w:rsid w:val="003263A7"/>
    <w:rsid w:val="00330355"/>
    <w:rsid w:val="00335CDF"/>
    <w:rsid w:val="003401F5"/>
    <w:rsid w:val="003416CC"/>
    <w:rsid w:val="003421AF"/>
    <w:rsid w:val="003429A4"/>
    <w:rsid w:val="00343508"/>
    <w:rsid w:val="0035006F"/>
    <w:rsid w:val="00352A79"/>
    <w:rsid w:val="00366988"/>
    <w:rsid w:val="00366EA2"/>
    <w:rsid w:val="00372D26"/>
    <w:rsid w:val="00373FF6"/>
    <w:rsid w:val="00375DD6"/>
    <w:rsid w:val="00383161"/>
    <w:rsid w:val="0038527D"/>
    <w:rsid w:val="003919AD"/>
    <w:rsid w:val="00393BCA"/>
    <w:rsid w:val="003974AD"/>
    <w:rsid w:val="003A04D6"/>
    <w:rsid w:val="003A1482"/>
    <w:rsid w:val="003A1913"/>
    <w:rsid w:val="003A49DF"/>
    <w:rsid w:val="003A5B67"/>
    <w:rsid w:val="003A6335"/>
    <w:rsid w:val="003B571E"/>
    <w:rsid w:val="003B683E"/>
    <w:rsid w:val="003C11EC"/>
    <w:rsid w:val="003C16E9"/>
    <w:rsid w:val="003C7DBF"/>
    <w:rsid w:val="003D2B3B"/>
    <w:rsid w:val="003D3589"/>
    <w:rsid w:val="003D5341"/>
    <w:rsid w:val="003D6B92"/>
    <w:rsid w:val="003E3660"/>
    <w:rsid w:val="003E633D"/>
    <w:rsid w:val="003E78E9"/>
    <w:rsid w:val="003F1B4D"/>
    <w:rsid w:val="003F1FFF"/>
    <w:rsid w:val="0040234B"/>
    <w:rsid w:val="00403908"/>
    <w:rsid w:val="00403F91"/>
    <w:rsid w:val="00406C08"/>
    <w:rsid w:val="004104F0"/>
    <w:rsid w:val="00410E94"/>
    <w:rsid w:val="004119A2"/>
    <w:rsid w:val="00412C63"/>
    <w:rsid w:val="00412E93"/>
    <w:rsid w:val="0041379F"/>
    <w:rsid w:val="00416BE1"/>
    <w:rsid w:val="0041759B"/>
    <w:rsid w:val="0042123B"/>
    <w:rsid w:val="00424EB0"/>
    <w:rsid w:val="004254F5"/>
    <w:rsid w:val="00425DBC"/>
    <w:rsid w:val="00426C7A"/>
    <w:rsid w:val="00432BC9"/>
    <w:rsid w:val="00435EE0"/>
    <w:rsid w:val="004367AF"/>
    <w:rsid w:val="004416D0"/>
    <w:rsid w:val="00443252"/>
    <w:rsid w:val="00443F20"/>
    <w:rsid w:val="00456AD2"/>
    <w:rsid w:val="00460F28"/>
    <w:rsid w:val="004625C6"/>
    <w:rsid w:val="0046774F"/>
    <w:rsid w:val="00470E01"/>
    <w:rsid w:val="00473A92"/>
    <w:rsid w:val="004813A2"/>
    <w:rsid w:val="004870F6"/>
    <w:rsid w:val="00487207"/>
    <w:rsid w:val="0049063B"/>
    <w:rsid w:val="00492073"/>
    <w:rsid w:val="0049411D"/>
    <w:rsid w:val="00494504"/>
    <w:rsid w:val="004A2D1E"/>
    <w:rsid w:val="004A4E3B"/>
    <w:rsid w:val="004A6186"/>
    <w:rsid w:val="004A630C"/>
    <w:rsid w:val="004B0DC9"/>
    <w:rsid w:val="004B78B9"/>
    <w:rsid w:val="004C13EF"/>
    <w:rsid w:val="004C22AC"/>
    <w:rsid w:val="004C2C15"/>
    <w:rsid w:val="004C52ED"/>
    <w:rsid w:val="004C79B4"/>
    <w:rsid w:val="004D262F"/>
    <w:rsid w:val="004D2B63"/>
    <w:rsid w:val="004D3725"/>
    <w:rsid w:val="004D63AA"/>
    <w:rsid w:val="004E2824"/>
    <w:rsid w:val="004E320C"/>
    <w:rsid w:val="004F0B9E"/>
    <w:rsid w:val="004F2F8B"/>
    <w:rsid w:val="004F5CF6"/>
    <w:rsid w:val="00501280"/>
    <w:rsid w:val="00501CB7"/>
    <w:rsid w:val="00503EC1"/>
    <w:rsid w:val="005050BD"/>
    <w:rsid w:val="00510D84"/>
    <w:rsid w:val="005130E1"/>
    <w:rsid w:val="005136FD"/>
    <w:rsid w:val="005215D5"/>
    <w:rsid w:val="00523865"/>
    <w:rsid w:val="00524D18"/>
    <w:rsid w:val="00525C58"/>
    <w:rsid w:val="00533DA1"/>
    <w:rsid w:val="00536C9A"/>
    <w:rsid w:val="00540552"/>
    <w:rsid w:val="0054406B"/>
    <w:rsid w:val="0054454B"/>
    <w:rsid w:val="005463FE"/>
    <w:rsid w:val="00550401"/>
    <w:rsid w:val="00550774"/>
    <w:rsid w:val="00552B82"/>
    <w:rsid w:val="00557818"/>
    <w:rsid w:val="005602B6"/>
    <w:rsid w:val="00566C34"/>
    <w:rsid w:val="00570DCB"/>
    <w:rsid w:val="005751A6"/>
    <w:rsid w:val="005835EE"/>
    <w:rsid w:val="00584A9C"/>
    <w:rsid w:val="00586977"/>
    <w:rsid w:val="005914BB"/>
    <w:rsid w:val="005A2673"/>
    <w:rsid w:val="005A356F"/>
    <w:rsid w:val="005A3ABF"/>
    <w:rsid w:val="005B086A"/>
    <w:rsid w:val="005B0D65"/>
    <w:rsid w:val="005B2682"/>
    <w:rsid w:val="005B28A1"/>
    <w:rsid w:val="005B5692"/>
    <w:rsid w:val="005B699B"/>
    <w:rsid w:val="005B78C7"/>
    <w:rsid w:val="005D0BA6"/>
    <w:rsid w:val="005D283E"/>
    <w:rsid w:val="005D6354"/>
    <w:rsid w:val="005D7B8F"/>
    <w:rsid w:val="005E032D"/>
    <w:rsid w:val="005E3074"/>
    <w:rsid w:val="005E38CA"/>
    <w:rsid w:val="005E6458"/>
    <w:rsid w:val="005F0C54"/>
    <w:rsid w:val="005F362F"/>
    <w:rsid w:val="005F79B9"/>
    <w:rsid w:val="006034AA"/>
    <w:rsid w:val="006035EA"/>
    <w:rsid w:val="0060478E"/>
    <w:rsid w:val="006048A3"/>
    <w:rsid w:val="00604B2E"/>
    <w:rsid w:val="00613AAE"/>
    <w:rsid w:val="00616EE7"/>
    <w:rsid w:val="00620BF8"/>
    <w:rsid w:val="00622422"/>
    <w:rsid w:val="0062325F"/>
    <w:rsid w:val="00627328"/>
    <w:rsid w:val="006304F6"/>
    <w:rsid w:val="00630974"/>
    <w:rsid w:val="006325E9"/>
    <w:rsid w:val="00636C8F"/>
    <w:rsid w:val="0064168C"/>
    <w:rsid w:val="00651782"/>
    <w:rsid w:val="00653C52"/>
    <w:rsid w:val="006549EA"/>
    <w:rsid w:val="00657CCC"/>
    <w:rsid w:val="00660F66"/>
    <w:rsid w:val="006610B4"/>
    <w:rsid w:val="0066316C"/>
    <w:rsid w:val="00663DC8"/>
    <w:rsid w:val="006666F8"/>
    <w:rsid w:val="00670DA7"/>
    <w:rsid w:val="006721B6"/>
    <w:rsid w:val="00680894"/>
    <w:rsid w:val="00682A89"/>
    <w:rsid w:val="00690606"/>
    <w:rsid w:val="00695002"/>
    <w:rsid w:val="00695729"/>
    <w:rsid w:val="00695867"/>
    <w:rsid w:val="00697E79"/>
    <w:rsid w:val="006A0C95"/>
    <w:rsid w:val="006A2691"/>
    <w:rsid w:val="006A2C8A"/>
    <w:rsid w:val="006A6D76"/>
    <w:rsid w:val="006A78A7"/>
    <w:rsid w:val="006B0325"/>
    <w:rsid w:val="006B1C9A"/>
    <w:rsid w:val="006B35FA"/>
    <w:rsid w:val="006B46F5"/>
    <w:rsid w:val="006B4C86"/>
    <w:rsid w:val="006C0390"/>
    <w:rsid w:val="006C05AD"/>
    <w:rsid w:val="006C1B1F"/>
    <w:rsid w:val="006C1CFB"/>
    <w:rsid w:val="006C56F8"/>
    <w:rsid w:val="006C5F24"/>
    <w:rsid w:val="006D1859"/>
    <w:rsid w:val="006D2A50"/>
    <w:rsid w:val="006D447E"/>
    <w:rsid w:val="006E0105"/>
    <w:rsid w:val="006E45B1"/>
    <w:rsid w:val="006E4EC6"/>
    <w:rsid w:val="006E744E"/>
    <w:rsid w:val="006F2D1A"/>
    <w:rsid w:val="006F384B"/>
    <w:rsid w:val="006F52C4"/>
    <w:rsid w:val="006F54CF"/>
    <w:rsid w:val="006F5E07"/>
    <w:rsid w:val="006F7CB7"/>
    <w:rsid w:val="006F7DDE"/>
    <w:rsid w:val="00702EEC"/>
    <w:rsid w:val="00702EF1"/>
    <w:rsid w:val="0070332A"/>
    <w:rsid w:val="007066AB"/>
    <w:rsid w:val="0070767A"/>
    <w:rsid w:val="00721E9D"/>
    <w:rsid w:val="00722A51"/>
    <w:rsid w:val="007279E8"/>
    <w:rsid w:val="00730608"/>
    <w:rsid w:val="00731D6F"/>
    <w:rsid w:val="00733041"/>
    <w:rsid w:val="00740656"/>
    <w:rsid w:val="007436B1"/>
    <w:rsid w:val="00745548"/>
    <w:rsid w:val="00750610"/>
    <w:rsid w:val="0075206C"/>
    <w:rsid w:val="00754F52"/>
    <w:rsid w:val="00756F89"/>
    <w:rsid w:val="0076073E"/>
    <w:rsid w:val="00763CDF"/>
    <w:rsid w:val="007667A3"/>
    <w:rsid w:val="007676C7"/>
    <w:rsid w:val="0078064B"/>
    <w:rsid w:val="0078314F"/>
    <w:rsid w:val="00783227"/>
    <w:rsid w:val="007854C1"/>
    <w:rsid w:val="0079125C"/>
    <w:rsid w:val="00793443"/>
    <w:rsid w:val="0079479A"/>
    <w:rsid w:val="007A1775"/>
    <w:rsid w:val="007A3293"/>
    <w:rsid w:val="007B4BE8"/>
    <w:rsid w:val="007B4E1E"/>
    <w:rsid w:val="007B66A8"/>
    <w:rsid w:val="007C4061"/>
    <w:rsid w:val="007C4149"/>
    <w:rsid w:val="007C51DC"/>
    <w:rsid w:val="007C5DFB"/>
    <w:rsid w:val="007C7089"/>
    <w:rsid w:val="007D04E8"/>
    <w:rsid w:val="007D181B"/>
    <w:rsid w:val="007D2797"/>
    <w:rsid w:val="007D382F"/>
    <w:rsid w:val="007D39E2"/>
    <w:rsid w:val="007D4018"/>
    <w:rsid w:val="007D4D1B"/>
    <w:rsid w:val="007D5028"/>
    <w:rsid w:val="007E20ED"/>
    <w:rsid w:val="007E321C"/>
    <w:rsid w:val="007E7956"/>
    <w:rsid w:val="007F0C09"/>
    <w:rsid w:val="007F1248"/>
    <w:rsid w:val="007F1696"/>
    <w:rsid w:val="007F2B74"/>
    <w:rsid w:val="007F2E31"/>
    <w:rsid w:val="007F4AA2"/>
    <w:rsid w:val="00800E29"/>
    <w:rsid w:val="008014AB"/>
    <w:rsid w:val="008025B9"/>
    <w:rsid w:val="00803AED"/>
    <w:rsid w:val="00805395"/>
    <w:rsid w:val="00813D18"/>
    <w:rsid w:val="008140EA"/>
    <w:rsid w:val="0081452B"/>
    <w:rsid w:val="008151F2"/>
    <w:rsid w:val="00817A9A"/>
    <w:rsid w:val="008221CE"/>
    <w:rsid w:val="008224D7"/>
    <w:rsid w:val="00822692"/>
    <w:rsid w:val="00822DE8"/>
    <w:rsid w:val="00823E6F"/>
    <w:rsid w:val="00833031"/>
    <w:rsid w:val="00833BF7"/>
    <w:rsid w:val="00834E45"/>
    <w:rsid w:val="00841667"/>
    <w:rsid w:val="008420E2"/>
    <w:rsid w:val="0084279A"/>
    <w:rsid w:val="0084674D"/>
    <w:rsid w:val="00853544"/>
    <w:rsid w:val="00862EA9"/>
    <w:rsid w:val="00862EFC"/>
    <w:rsid w:val="00863E59"/>
    <w:rsid w:val="00864346"/>
    <w:rsid w:val="008740DC"/>
    <w:rsid w:val="00874562"/>
    <w:rsid w:val="00876251"/>
    <w:rsid w:val="00877C88"/>
    <w:rsid w:val="00882A42"/>
    <w:rsid w:val="00882FDA"/>
    <w:rsid w:val="00884BB1"/>
    <w:rsid w:val="008862D1"/>
    <w:rsid w:val="008876C0"/>
    <w:rsid w:val="0089182A"/>
    <w:rsid w:val="0089510B"/>
    <w:rsid w:val="008A16AC"/>
    <w:rsid w:val="008A2D2A"/>
    <w:rsid w:val="008A62BA"/>
    <w:rsid w:val="008A734C"/>
    <w:rsid w:val="008B6467"/>
    <w:rsid w:val="008B7848"/>
    <w:rsid w:val="008B7936"/>
    <w:rsid w:val="008C0A90"/>
    <w:rsid w:val="008C0B61"/>
    <w:rsid w:val="008C6CFF"/>
    <w:rsid w:val="008D72D7"/>
    <w:rsid w:val="008E36B4"/>
    <w:rsid w:val="008E4354"/>
    <w:rsid w:val="008F5E5F"/>
    <w:rsid w:val="008F665D"/>
    <w:rsid w:val="009027A2"/>
    <w:rsid w:val="009040F2"/>
    <w:rsid w:val="00905AAD"/>
    <w:rsid w:val="00906905"/>
    <w:rsid w:val="009069F2"/>
    <w:rsid w:val="00907A8F"/>
    <w:rsid w:val="00907BCA"/>
    <w:rsid w:val="009178EC"/>
    <w:rsid w:val="00917D00"/>
    <w:rsid w:val="0092068A"/>
    <w:rsid w:val="00921200"/>
    <w:rsid w:val="0092155F"/>
    <w:rsid w:val="00922D7C"/>
    <w:rsid w:val="00924457"/>
    <w:rsid w:val="00926127"/>
    <w:rsid w:val="00927EF8"/>
    <w:rsid w:val="00932572"/>
    <w:rsid w:val="009328E6"/>
    <w:rsid w:val="00933BA1"/>
    <w:rsid w:val="00936281"/>
    <w:rsid w:val="009417B7"/>
    <w:rsid w:val="00944D2D"/>
    <w:rsid w:val="00945E37"/>
    <w:rsid w:val="00951B3A"/>
    <w:rsid w:val="00951E9E"/>
    <w:rsid w:val="00953302"/>
    <w:rsid w:val="00953BD5"/>
    <w:rsid w:val="00954A34"/>
    <w:rsid w:val="009638E3"/>
    <w:rsid w:val="009642A4"/>
    <w:rsid w:val="00964412"/>
    <w:rsid w:val="00966E90"/>
    <w:rsid w:val="00967E80"/>
    <w:rsid w:val="009716A1"/>
    <w:rsid w:val="009722AC"/>
    <w:rsid w:val="009751B3"/>
    <w:rsid w:val="00976076"/>
    <w:rsid w:val="009804DC"/>
    <w:rsid w:val="00984C09"/>
    <w:rsid w:val="009861F6"/>
    <w:rsid w:val="00995494"/>
    <w:rsid w:val="009A322E"/>
    <w:rsid w:val="009A38CE"/>
    <w:rsid w:val="009A5205"/>
    <w:rsid w:val="009A6BF0"/>
    <w:rsid w:val="009A7B34"/>
    <w:rsid w:val="009B125F"/>
    <w:rsid w:val="009B607B"/>
    <w:rsid w:val="009C2DA6"/>
    <w:rsid w:val="009C5A4B"/>
    <w:rsid w:val="009C7D7C"/>
    <w:rsid w:val="009D5069"/>
    <w:rsid w:val="009E2A66"/>
    <w:rsid w:val="009E7A73"/>
    <w:rsid w:val="009F2AE8"/>
    <w:rsid w:val="009F37B8"/>
    <w:rsid w:val="009F50DE"/>
    <w:rsid w:val="009F66EA"/>
    <w:rsid w:val="00A01614"/>
    <w:rsid w:val="00A0203F"/>
    <w:rsid w:val="00A0414A"/>
    <w:rsid w:val="00A060B1"/>
    <w:rsid w:val="00A075F8"/>
    <w:rsid w:val="00A1197C"/>
    <w:rsid w:val="00A1657C"/>
    <w:rsid w:val="00A2303E"/>
    <w:rsid w:val="00A232F9"/>
    <w:rsid w:val="00A243A6"/>
    <w:rsid w:val="00A244AF"/>
    <w:rsid w:val="00A25DD2"/>
    <w:rsid w:val="00A268EE"/>
    <w:rsid w:val="00A26958"/>
    <w:rsid w:val="00A27F91"/>
    <w:rsid w:val="00A31655"/>
    <w:rsid w:val="00A409EA"/>
    <w:rsid w:val="00A42B9C"/>
    <w:rsid w:val="00A433DE"/>
    <w:rsid w:val="00A51D20"/>
    <w:rsid w:val="00A52826"/>
    <w:rsid w:val="00A54E3B"/>
    <w:rsid w:val="00A57AE2"/>
    <w:rsid w:val="00A64811"/>
    <w:rsid w:val="00A67E52"/>
    <w:rsid w:val="00A7040D"/>
    <w:rsid w:val="00A707B0"/>
    <w:rsid w:val="00A739F8"/>
    <w:rsid w:val="00A73ABB"/>
    <w:rsid w:val="00A74ED9"/>
    <w:rsid w:val="00A76195"/>
    <w:rsid w:val="00A7637B"/>
    <w:rsid w:val="00A84079"/>
    <w:rsid w:val="00A86259"/>
    <w:rsid w:val="00A86C02"/>
    <w:rsid w:val="00A938F4"/>
    <w:rsid w:val="00A93AAE"/>
    <w:rsid w:val="00A941B2"/>
    <w:rsid w:val="00AA1206"/>
    <w:rsid w:val="00AA37D9"/>
    <w:rsid w:val="00AB1A83"/>
    <w:rsid w:val="00AB40F5"/>
    <w:rsid w:val="00AB7429"/>
    <w:rsid w:val="00AB7666"/>
    <w:rsid w:val="00AC051A"/>
    <w:rsid w:val="00AC5457"/>
    <w:rsid w:val="00AD1CB4"/>
    <w:rsid w:val="00AD57D2"/>
    <w:rsid w:val="00AD6564"/>
    <w:rsid w:val="00AE3D7B"/>
    <w:rsid w:val="00AE67C4"/>
    <w:rsid w:val="00AF4185"/>
    <w:rsid w:val="00AF4AAB"/>
    <w:rsid w:val="00AF6929"/>
    <w:rsid w:val="00AF73CB"/>
    <w:rsid w:val="00B015A2"/>
    <w:rsid w:val="00B018B9"/>
    <w:rsid w:val="00B0293E"/>
    <w:rsid w:val="00B050B8"/>
    <w:rsid w:val="00B0538B"/>
    <w:rsid w:val="00B05572"/>
    <w:rsid w:val="00B07343"/>
    <w:rsid w:val="00B114A0"/>
    <w:rsid w:val="00B118C9"/>
    <w:rsid w:val="00B13ACB"/>
    <w:rsid w:val="00B256AE"/>
    <w:rsid w:val="00B31055"/>
    <w:rsid w:val="00B37E6D"/>
    <w:rsid w:val="00B3CF04"/>
    <w:rsid w:val="00B40E54"/>
    <w:rsid w:val="00B41D48"/>
    <w:rsid w:val="00B45112"/>
    <w:rsid w:val="00B45D0D"/>
    <w:rsid w:val="00B52350"/>
    <w:rsid w:val="00B54298"/>
    <w:rsid w:val="00B54D61"/>
    <w:rsid w:val="00B56137"/>
    <w:rsid w:val="00B63280"/>
    <w:rsid w:val="00B64017"/>
    <w:rsid w:val="00B6750A"/>
    <w:rsid w:val="00B67E9E"/>
    <w:rsid w:val="00B72B9D"/>
    <w:rsid w:val="00B730E5"/>
    <w:rsid w:val="00B77AC5"/>
    <w:rsid w:val="00B81EB1"/>
    <w:rsid w:val="00B855D6"/>
    <w:rsid w:val="00B871EE"/>
    <w:rsid w:val="00B91997"/>
    <w:rsid w:val="00B931FE"/>
    <w:rsid w:val="00B97E0B"/>
    <w:rsid w:val="00BA0402"/>
    <w:rsid w:val="00BA16E1"/>
    <w:rsid w:val="00BA3B1B"/>
    <w:rsid w:val="00BA454B"/>
    <w:rsid w:val="00BA529F"/>
    <w:rsid w:val="00BA59D7"/>
    <w:rsid w:val="00BA5F0A"/>
    <w:rsid w:val="00BA794E"/>
    <w:rsid w:val="00BB2C6C"/>
    <w:rsid w:val="00BB50EF"/>
    <w:rsid w:val="00BB6BBB"/>
    <w:rsid w:val="00BC0E44"/>
    <w:rsid w:val="00BC20D8"/>
    <w:rsid w:val="00BC2FF3"/>
    <w:rsid w:val="00BC577F"/>
    <w:rsid w:val="00BD22CC"/>
    <w:rsid w:val="00BD2E53"/>
    <w:rsid w:val="00BD48FE"/>
    <w:rsid w:val="00BE5170"/>
    <w:rsid w:val="00BE7F38"/>
    <w:rsid w:val="00BF0EA5"/>
    <w:rsid w:val="00BF13C9"/>
    <w:rsid w:val="00BF425B"/>
    <w:rsid w:val="00BF56B9"/>
    <w:rsid w:val="00C01BD8"/>
    <w:rsid w:val="00C020A7"/>
    <w:rsid w:val="00C0232F"/>
    <w:rsid w:val="00C05C57"/>
    <w:rsid w:val="00C10A07"/>
    <w:rsid w:val="00C10CA4"/>
    <w:rsid w:val="00C110B4"/>
    <w:rsid w:val="00C133CB"/>
    <w:rsid w:val="00C147E9"/>
    <w:rsid w:val="00C150CB"/>
    <w:rsid w:val="00C15D92"/>
    <w:rsid w:val="00C16085"/>
    <w:rsid w:val="00C16DFA"/>
    <w:rsid w:val="00C246C3"/>
    <w:rsid w:val="00C27F82"/>
    <w:rsid w:val="00C37AE3"/>
    <w:rsid w:val="00C37E08"/>
    <w:rsid w:val="00C401AF"/>
    <w:rsid w:val="00C41440"/>
    <w:rsid w:val="00C436CD"/>
    <w:rsid w:val="00C4701A"/>
    <w:rsid w:val="00C50BAE"/>
    <w:rsid w:val="00C53F0A"/>
    <w:rsid w:val="00C634B0"/>
    <w:rsid w:val="00C6391D"/>
    <w:rsid w:val="00C74356"/>
    <w:rsid w:val="00C744FD"/>
    <w:rsid w:val="00C74F2D"/>
    <w:rsid w:val="00C75F35"/>
    <w:rsid w:val="00C835A2"/>
    <w:rsid w:val="00C91353"/>
    <w:rsid w:val="00C939C7"/>
    <w:rsid w:val="00C94468"/>
    <w:rsid w:val="00C9447D"/>
    <w:rsid w:val="00C9469B"/>
    <w:rsid w:val="00C96B59"/>
    <w:rsid w:val="00CA01E6"/>
    <w:rsid w:val="00CA1B19"/>
    <w:rsid w:val="00CA5985"/>
    <w:rsid w:val="00CA69B0"/>
    <w:rsid w:val="00CB1207"/>
    <w:rsid w:val="00CB1310"/>
    <w:rsid w:val="00CB339D"/>
    <w:rsid w:val="00CB4034"/>
    <w:rsid w:val="00CB7FA4"/>
    <w:rsid w:val="00CC206A"/>
    <w:rsid w:val="00CC3EE7"/>
    <w:rsid w:val="00CC4155"/>
    <w:rsid w:val="00CD10F0"/>
    <w:rsid w:val="00CD1ED4"/>
    <w:rsid w:val="00CD74D1"/>
    <w:rsid w:val="00CE2FDB"/>
    <w:rsid w:val="00CE5C2A"/>
    <w:rsid w:val="00CE5C7B"/>
    <w:rsid w:val="00CF22D9"/>
    <w:rsid w:val="00CF3DBA"/>
    <w:rsid w:val="00CF53CD"/>
    <w:rsid w:val="00CF61BA"/>
    <w:rsid w:val="00CF6FFF"/>
    <w:rsid w:val="00D014D3"/>
    <w:rsid w:val="00D11634"/>
    <w:rsid w:val="00D169C5"/>
    <w:rsid w:val="00D203E5"/>
    <w:rsid w:val="00D20755"/>
    <w:rsid w:val="00D34B60"/>
    <w:rsid w:val="00D40B6C"/>
    <w:rsid w:val="00D419FF"/>
    <w:rsid w:val="00D43316"/>
    <w:rsid w:val="00D43CAE"/>
    <w:rsid w:val="00D45B18"/>
    <w:rsid w:val="00D475E4"/>
    <w:rsid w:val="00D5186C"/>
    <w:rsid w:val="00D57621"/>
    <w:rsid w:val="00D57712"/>
    <w:rsid w:val="00D6179B"/>
    <w:rsid w:val="00D61D3E"/>
    <w:rsid w:val="00D63938"/>
    <w:rsid w:val="00D74B39"/>
    <w:rsid w:val="00D75613"/>
    <w:rsid w:val="00D8264C"/>
    <w:rsid w:val="00D86FAB"/>
    <w:rsid w:val="00D9247E"/>
    <w:rsid w:val="00DA3ABB"/>
    <w:rsid w:val="00DA6C14"/>
    <w:rsid w:val="00DB105D"/>
    <w:rsid w:val="00DB6874"/>
    <w:rsid w:val="00DC1726"/>
    <w:rsid w:val="00DC217D"/>
    <w:rsid w:val="00DC47ED"/>
    <w:rsid w:val="00DC4C05"/>
    <w:rsid w:val="00DC5102"/>
    <w:rsid w:val="00DC6958"/>
    <w:rsid w:val="00DD39A9"/>
    <w:rsid w:val="00DD73F5"/>
    <w:rsid w:val="00DE0F14"/>
    <w:rsid w:val="00DE2CE6"/>
    <w:rsid w:val="00DE2D6A"/>
    <w:rsid w:val="00DE39A6"/>
    <w:rsid w:val="00DE7989"/>
    <w:rsid w:val="00DE7D5B"/>
    <w:rsid w:val="00DF07AA"/>
    <w:rsid w:val="00DF3E9B"/>
    <w:rsid w:val="00DF56EF"/>
    <w:rsid w:val="00E000B4"/>
    <w:rsid w:val="00E002B1"/>
    <w:rsid w:val="00E00607"/>
    <w:rsid w:val="00E047D9"/>
    <w:rsid w:val="00E064B2"/>
    <w:rsid w:val="00E108B7"/>
    <w:rsid w:val="00E10E0F"/>
    <w:rsid w:val="00E12C44"/>
    <w:rsid w:val="00E1503F"/>
    <w:rsid w:val="00E15DCB"/>
    <w:rsid w:val="00E174C7"/>
    <w:rsid w:val="00E17C43"/>
    <w:rsid w:val="00E21616"/>
    <w:rsid w:val="00E264EA"/>
    <w:rsid w:val="00E33176"/>
    <w:rsid w:val="00E33560"/>
    <w:rsid w:val="00E3523F"/>
    <w:rsid w:val="00E35DBB"/>
    <w:rsid w:val="00E366F6"/>
    <w:rsid w:val="00E4384D"/>
    <w:rsid w:val="00E46870"/>
    <w:rsid w:val="00E46A4C"/>
    <w:rsid w:val="00E505F6"/>
    <w:rsid w:val="00E508A8"/>
    <w:rsid w:val="00E52091"/>
    <w:rsid w:val="00E520EF"/>
    <w:rsid w:val="00E526C6"/>
    <w:rsid w:val="00E53D7B"/>
    <w:rsid w:val="00E55CBF"/>
    <w:rsid w:val="00E55FDD"/>
    <w:rsid w:val="00E56692"/>
    <w:rsid w:val="00E57711"/>
    <w:rsid w:val="00E62324"/>
    <w:rsid w:val="00E63444"/>
    <w:rsid w:val="00E64E33"/>
    <w:rsid w:val="00E70F0D"/>
    <w:rsid w:val="00E71F79"/>
    <w:rsid w:val="00E74421"/>
    <w:rsid w:val="00E775E1"/>
    <w:rsid w:val="00E82107"/>
    <w:rsid w:val="00E8224B"/>
    <w:rsid w:val="00E84359"/>
    <w:rsid w:val="00E8727B"/>
    <w:rsid w:val="00E931FB"/>
    <w:rsid w:val="00E9332F"/>
    <w:rsid w:val="00E9520B"/>
    <w:rsid w:val="00E95E43"/>
    <w:rsid w:val="00EA22CA"/>
    <w:rsid w:val="00EA5F39"/>
    <w:rsid w:val="00EA6510"/>
    <w:rsid w:val="00EA7F9C"/>
    <w:rsid w:val="00EB12B4"/>
    <w:rsid w:val="00EB2ADB"/>
    <w:rsid w:val="00EB7675"/>
    <w:rsid w:val="00EC1C68"/>
    <w:rsid w:val="00EC2AB3"/>
    <w:rsid w:val="00EC6558"/>
    <w:rsid w:val="00ED145E"/>
    <w:rsid w:val="00ED68F4"/>
    <w:rsid w:val="00EE3B77"/>
    <w:rsid w:val="00EE42A7"/>
    <w:rsid w:val="00EE461C"/>
    <w:rsid w:val="00EE4C28"/>
    <w:rsid w:val="00EE6B9A"/>
    <w:rsid w:val="00EF0B3D"/>
    <w:rsid w:val="00EF1981"/>
    <w:rsid w:val="00EF1EF6"/>
    <w:rsid w:val="00EF2B32"/>
    <w:rsid w:val="00EF6BDF"/>
    <w:rsid w:val="00F011E6"/>
    <w:rsid w:val="00F01B00"/>
    <w:rsid w:val="00F0427A"/>
    <w:rsid w:val="00F16C57"/>
    <w:rsid w:val="00F20AD5"/>
    <w:rsid w:val="00F20B39"/>
    <w:rsid w:val="00F21673"/>
    <w:rsid w:val="00F2314C"/>
    <w:rsid w:val="00F235CE"/>
    <w:rsid w:val="00F244C6"/>
    <w:rsid w:val="00F2629D"/>
    <w:rsid w:val="00F265EC"/>
    <w:rsid w:val="00F27D21"/>
    <w:rsid w:val="00F32EE5"/>
    <w:rsid w:val="00F3427C"/>
    <w:rsid w:val="00F45592"/>
    <w:rsid w:val="00F47F12"/>
    <w:rsid w:val="00F50757"/>
    <w:rsid w:val="00F52135"/>
    <w:rsid w:val="00F6093C"/>
    <w:rsid w:val="00F62E71"/>
    <w:rsid w:val="00F66506"/>
    <w:rsid w:val="00F667E9"/>
    <w:rsid w:val="00F71359"/>
    <w:rsid w:val="00F72EDC"/>
    <w:rsid w:val="00F744E7"/>
    <w:rsid w:val="00F75B15"/>
    <w:rsid w:val="00F7707E"/>
    <w:rsid w:val="00F81B17"/>
    <w:rsid w:val="00F83BF0"/>
    <w:rsid w:val="00F85747"/>
    <w:rsid w:val="00F863FB"/>
    <w:rsid w:val="00F86948"/>
    <w:rsid w:val="00F9061B"/>
    <w:rsid w:val="00F90727"/>
    <w:rsid w:val="00F932FC"/>
    <w:rsid w:val="00F94D9A"/>
    <w:rsid w:val="00F95A2F"/>
    <w:rsid w:val="00F974FD"/>
    <w:rsid w:val="00FA0C90"/>
    <w:rsid w:val="00FA6D8E"/>
    <w:rsid w:val="00FB269C"/>
    <w:rsid w:val="00FC2722"/>
    <w:rsid w:val="00FC275A"/>
    <w:rsid w:val="00FC35F9"/>
    <w:rsid w:val="00FD1919"/>
    <w:rsid w:val="00FD4384"/>
    <w:rsid w:val="00FD4A77"/>
    <w:rsid w:val="00FE3196"/>
    <w:rsid w:val="00FE51FB"/>
    <w:rsid w:val="00FE7524"/>
    <w:rsid w:val="00FF041B"/>
    <w:rsid w:val="00FF1CD6"/>
    <w:rsid w:val="00FF2A4D"/>
    <w:rsid w:val="00FF2D15"/>
    <w:rsid w:val="00FF5A33"/>
    <w:rsid w:val="00FF7E94"/>
    <w:rsid w:val="014BCA17"/>
    <w:rsid w:val="01852E9C"/>
    <w:rsid w:val="0274904A"/>
    <w:rsid w:val="02B102CA"/>
    <w:rsid w:val="03759A54"/>
    <w:rsid w:val="0375F73B"/>
    <w:rsid w:val="03D3BC78"/>
    <w:rsid w:val="03D72725"/>
    <w:rsid w:val="040F96F1"/>
    <w:rsid w:val="04BF91E5"/>
    <w:rsid w:val="050D689A"/>
    <w:rsid w:val="06AD97FD"/>
    <w:rsid w:val="06BAE30A"/>
    <w:rsid w:val="06DC5501"/>
    <w:rsid w:val="071091A3"/>
    <w:rsid w:val="091B822A"/>
    <w:rsid w:val="092E701E"/>
    <w:rsid w:val="09606603"/>
    <w:rsid w:val="0A8A42A6"/>
    <w:rsid w:val="0B1CBF45"/>
    <w:rsid w:val="0B1DD5FB"/>
    <w:rsid w:val="0BB287B2"/>
    <w:rsid w:val="0D7D03B4"/>
    <w:rsid w:val="0D8B7F4E"/>
    <w:rsid w:val="0E0DD0E4"/>
    <w:rsid w:val="0E8777C5"/>
    <w:rsid w:val="0EB6CA36"/>
    <w:rsid w:val="12105FD6"/>
    <w:rsid w:val="129C77C8"/>
    <w:rsid w:val="12DF2DEC"/>
    <w:rsid w:val="13194F7D"/>
    <w:rsid w:val="1328AA77"/>
    <w:rsid w:val="134A96E9"/>
    <w:rsid w:val="13E9E042"/>
    <w:rsid w:val="14AC863E"/>
    <w:rsid w:val="14ADDEB9"/>
    <w:rsid w:val="15541834"/>
    <w:rsid w:val="158D096E"/>
    <w:rsid w:val="161995AB"/>
    <w:rsid w:val="17024A98"/>
    <w:rsid w:val="172A2913"/>
    <w:rsid w:val="179ADB5B"/>
    <w:rsid w:val="17B38AE4"/>
    <w:rsid w:val="17F709AA"/>
    <w:rsid w:val="190D0A24"/>
    <w:rsid w:val="19EAAA00"/>
    <w:rsid w:val="1A43B80F"/>
    <w:rsid w:val="1AF53770"/>
    <w:rsid w:val="1AF82EA0"/>
    <w:rsid w:val="1B065BBA"/>
    <w:rsid w:val="1B2DF1CE"/>
    <w:rsid w:val="1BEB62DB"/>
    <w:rsid w:val="1C00B55A"/>
    <w:rsid w:val="1C75F660"/>
    <w:rsid w:val="1C9107D1"/>
    <w:rsid w:val="1CE094C3"/>
    <w:rsid w:val="1CF57293"/>
    <w:rsid w:val="1DBC7758"/>
    <w:rsid w:val="1DBCBB33"/>
    <w:rsid w:val="1DE07B47"/>
    <w:rsid w:val="1F11CC5D"/>
    <w:rsid w:val="1F3CC277"/>
    <w:rsid w:val="1FDC241B"/>
    <w:rsid w:val="2029F9A5"/>
    <w:rsid w:val="20AD9CBE"/>
    <w:rsid w:val="21F5BBE5"/>
    <w:rsid w:val="221C6E95"/>
    <w:rsid w:val="22F34710"/>
    <w:rsid w:val="23918C46"/>
    <w:rsid w:val="2496BCE1"/>
    <w:rsid w:val="24E685F3"/>
    <w:rsid w:val="2565ADF6"/>
    <w:rsid w:val="25FF0AF8"/>
    <w:rsid w:val="262623F6"/>
    <w:rsid w:val="265D46A6"/>
    <w:rsid w:val="26E4FEDD"/>
    <w:rsid w:val="26E7E50B"/>
    <w:rsid w:val="27109B99"/>
    <w:rsid w:val="2758C510"/>
    <w:rsid w:val="27B35F42"/>
    <w:rsid w:val="287944E6"/>
    <w:rsid w:val="2A4DCB06"/>
    <w:rsid w:val="2A82BC36"/>
    <w:rsid w:val="2AB84B3F"/>
    <w:rsid w:val="2AFFB727"/>
    <w:rsid w:val="2B6EAB90"/>
    <w:rsid w:val="2BA48BB1"/>
    <w:rsid w:val="2CCC882A"/>
    <w:rsid w:val="2D2E5A3A"/>
    <w:rsid w:val="2D40FD19"/>
    <w:rsid w:val="2D95D510"/>
    <w:rsid w:val="2DAF127E"/>
    <w:rsid w:val="2DB1D1B4"/>
    <w:rsid w:val="2EA20D4A"/>
    <w:rsid w:val="2ED139A7"/>
    <w:rsid w:val="2F0EE24D"/>
    <w:rsid w:val="2F20D17B"/>
    <w:rsid w:val="2F6B1857"/>
    <w:rsid w:val="2FD1371D"/>
    <w:rsid w:val="2FF195D2"/>
    <w:rsid w:val="3077FCD4"/>
    <w:rsid w:val="3083C52E"/>
    <w:rsid w:val="31A7E6D3"/>
    <w:rsid w:val="31FF0BAF"/>
    <w:rsid w:val="32214DF4"/>
    <w:rsid w:val="3478B436"/>
    <w:rsid w:val="34D79A0F"/>
    <w:rsid w:val="35407B2B"/>
    <w:rsid w:val="360B2FF0"/>
    <w:rsid w:val="374F96B3"/>
    <w:rsid w:val="38172857"/>
    <w:rsid w:val="384158BA"/>
    <w:rsid w:val="384B3E10"/>
    <w:rsid w:val="3946C5C3"/>
    <w:rsid w:val="39C400BE"/>
    <w:rsid w:val="39DD291B"/>
    <w:rsid w:val="3A1ABA4C"/>
    <w:rsid w:val="3A1EDF1A"/>
    <w:rsid w:val="3B4CFD42"/>
    <w:rsid w:val="3B5FD11F"/>
    <w:rsid w:val="3BCCE141"/>
    <w:rsid w:val="3C890FC2"/>
    <w:rsid w:val="3C912730"/>
    <w:rsid w:val="3CBE7718"/>
    <w:rsid w:val="3DE9C53C"/>
    <w:rsid w:val="3E2F84B6"/>
    <w:rsid w:val="3E47E4EF"/>
    <w:rsid w:val="3ECE3514"/>
    <w:rsid w:val="3F9DF4F9"/>
    <w:rsid w:val="42B383D3"/>
    <w:rsid w:val="4312B900"/>
    <w:rsid w:val="445325A6"/>
    <w:rsid w:val="4536B0D7"/>
    <w:rsid w:val="4546AE2A"/>
    <w:rsid w:val="45A4367E"/>
    <w:rsid w:val="45CB6550"/>
    <w:rsid w:val="45FE3BF6"/>
    <w:rsid w:val="46927F6A"/>
    <w:rsid w:val="470ED9B1"/>
    <w:rsid w:val="47380162"/>
    <w:rsid w:val="475E1AC1"/>
    <w:rsid w:val="4808699A"/>
    <w:rsid w:val="482D4C21"/>
    <w:rsid w:val="48821C26"/>
    <w:rsid w:val="48BAC0FA"/>
    <w:rsid w:val="4968DA4D"/>
    <w:rsid w:val="496B5F79"/>
    <w:rsid w:val="497660E6"/>
    <w:rsid w:val="4B2210CA"/>
    <w:rsid w:val="4D9185F2"/>
    <w:rsid w:val="4E473E3C"/>
    <w:rsid w:val="4E507379"/>
    <w:rsid w:val="4E5C9FE5"/>
    <w:rsid w:val="4F5CD5A9"/>
    <w:rsid w:val="4F7370E2"/>
    <w:rsid w:val="4F77283B"/>
    <w:rsid w:val="4F883041"/>
    <w:rsid w:val="4F926D47"/>
    <w:rsid w:val="4FFFE4AB"/>
    <w:rsid w:val="50AB9B47"/>
    <w:rsid w:val="51FECE09"/>
    <w:rsid w:val="525C3603"/>
    <w:rsid w:val="535A9F5E"/>
    <w:rsid w:val="53A839CB"/>
    <w:rsid w:val="53EDC31E"/>
    <w:rsid w:val="5572844A"/>
    <w:rsid w:val="55C25F7C"/>
    <w:rsid w:val="55FFD0DA"/>
    <w:rsid w:val="56B7CF18"/>
    <w:rsid w:val="577DAFEF"/>
    <w:rsid w:val="57934226"/>
    <w:rsid w:val="5794C3A0"/>
    <w:rsid w:val="5A4F1ABE"/>
    <w:rsid w:val="5A61EDC0"/>
    <w:rsid w:val="5A786FC8"/>
    <w:rsid w:val="5B39014B"/>
    <w:rsid w:val="5BAEFA41"/>
    <w:rsid w:val="5F2D09D0"/>
    <w:rsid w:val="5F51318F"/>
    <w:rsid w:val="5F8D4C05"/>
    <w:rsid w:val="61253345"/>
    <w:rsid w:val="6183D827"/>
    <w:rsid w:val="61B6A7F8"/>
    <w:rsid w:val="62ABC46A"/>
    <w:rsid w:val="6305F23F"/>
    <w:rsid w:val="637EB9C1"/>
    <w:rsid w:val="64CFAF8F"/>
    <w:rsid w:val="653099B2"/>
    <w:rsid w:val="66158315"/>
    <w:rsid w:val="6634C0E9"/>
    <w:rsid w:val="66ABC95D"/>
    <w:rsid w:val="66ED8DF5"/>
    <w:rsid w:val="67985DEA"/>
    <w:rsid w:val="687AA40B"/>
    <w:rsid w:val="692E3094"/>
    <w:rsid w:val="6A0F11F0"/>
    <w:rsid w:val="6A27F13E"/>
    <w:rsid w:val="6A336698"/>
    <w:rsid w:val="6B60D0A7"/>
    <w:rsid w:val="6B8D8061"/>
    <w:rsid w:val="6BB3812E"/>
    <w:rsid w:val="6C15F756"/>
    <w:rsid w:val="6CB70303"/>
    <w:rsid w:val="6E35DF0E"/>
    <w:rsid w:val="6E649B53"/>
    <w:rsid w:val="6EC68081"/>
    <w:rsid w:val="6ED4B99B"/>
    <w:rsid w:val="6EDF777D"/>
    <w:rsid w:val="6F00A2DB"/>
    <w:rsid w:val="6F0A05A9"/>
    <w:rsid w:val="6F110792"/>
    <w:rsid w:val="6F65F8E1"/>
    <w:rsid w:val="6FA6159A"/>
    <w:rsid w:val="705982B7"/>
    <w:rsid w:val="71178D97"/>
    <w:rsid w:val="71F7F573"/>
    <w:rsid w:val="729BDC19"/>
    <w:rsid w:val="732956BD"/>
    <w:rsid w:val="734B660B"/>
    <w:rsid w:val="75688003"/>
    <w:rsid w:val="76939F49"/>
    <w:rsid w:val="77807E0F"/>
    <w:rsid w:val="77AC2CF8"/>
    <w:rsid w:val="7890BD3D"/>
    <w:rsid w:val="789CF255"/>
    <w:rsid w:val="796964BB"/>
    <w:rsid w:val="79A668FE"/>
    <w:rsid w:val="7ABF1941"/>
    <w:rsid w:val="7B873CF1"/>
    <w:rsid w:val="7BAEE2E9"/>
    <w:rsid w:val="7BC8AA92"/>
    <w:rsid w:val="7BE4FFA9"/>
    <w:rsid w:val="7C0CD497"/>
    <w:rsid w:val="7C5C87A8"/>
    <w:rsid w:val="7C5F3B2E"/>
    <w:rsid w:val="7CD2B5F8"/>
    <w:rsid w:val="7D0283C5"/>
    <w:rsid w:val="7D0F03EF"/>
    <w:rsid w:val="7D88EC73"/>
    <w:rsid w:val="7E5A7CD3"/>
    <w:rsid w:val="7F530959"/>
    <w:rsid w:val="7FFD28C7"/>
    <w:rsid w:val="7FFEE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53BF9"/>
  <w15:docId w15:val="{D1C20FB4-A3DA-47C0-B89E-1E47BED7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634"/>
  </w:style>
  <w:style w:type="paragraph" w:styleId="Ttulo1">
    <w:name w:val="heading 1"/>
    <w:basedOn w:val="Normal"/>
    <w:next w:val="Normal"/>
    <w:link w:val="Ttulo1Car"/>
    <w:uiPriority w:val="9"/>
    <w:qFormat/>
    <w:rsid w:val="009F5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B41D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B41D48"/>
  </w:style>
  <w:style w:type="paragraph" w:styleId="Piedepgina">
    <w:name w:val="footer"/>
    <w:basedOn w:val="Normal"/>
    <w:link w:val="PiedepginaCar"/>
    <w:uiPriority w:val="99"/>
    <w:unhideWhenUsed/>
    <w:rsid w:val="00B41D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D48"/>
  </w:style>
  <w:style w:type="table" w:styleId="Tablaconcuadrcula">
    <w:name w:val="Table Grid"/>
    <w:basedOn w:val="Tablanormal"/>
    <w:uiPriority w:val="39"/>
    <w:rsid w:val="009F5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F50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ar2">
    <w:name w:val="Car2"/>
    <w:basedOn w:val="Normal"/>
    <w:rsid w:val="00995494"/>
    <w:pPr>
      <w:spacing w:line="240" w:lineRule="exact"/>
    </w:pPr>
    <w:rPr>
      <w:rFonts w:ascii="Verdana" w:eastAsia="Times New Roman" w:hAnsi="Verdana" w:cs="Verdana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7C7089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9861F6"/>
    <w:pPr>
      <w:spacing w:after="0" w:line="240" w:lineRule="auto"/>
      <w:ind w:left="708"/>
      <w:jc w:val="both"/>
    </w:pPr>
    <w:rPr>
      <w:rFonts w:ascii="Tahoma" w:eastAsia="Times New Roman" w:hAnsi="Tahoma" w:cs="Tahoma"/>
      <w:color w:val="00000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861F6"/>
    <w:rPr>
      <w:rFonts w:ascii="Tahoma" w:eastAsia="Times New Roman" w:hAnsi="Tahoma" w:cs="Tahoma"/>
      <w:color w:val="00000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13E1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13E1B"/>
  </w:style>
  <w:style w:type="paragraph" w:styleId="NormalWeb">
    <w:name w:val="Normal (Web)"/>
    <w:basedOn w:val="Normal"/>
    <w:uiPriority w:val="99"/>
    <w:rsid w:val="0001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7F2E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B086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086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086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CA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520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520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520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0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091"/>
    <w:rPr>
      <w:b/>
      <w:bCs/>
      <w:sz w:val="20"/>
      <w:szCs w:val="20"/>
    </w:rPr>
  </w:style>
  <w:style w:type="paragraph" w:customStyle="1" w:styleId="Car20">
    <w:name w:val="Car20"/>
    <w:basedOn w:val="Normal"/>
    <w:rsid w:val="00524D18"/>
    <w:pPr>
      <w:spacing w:line="240" w:lineRule="exact"/>
    </w:pPr>
    <w:rPr>
      <w:rFonts w:ascii="Verdana" w:eastAsia="Times New Roman" w:hAnsi="Verdana" w:cs="Verdana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733041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F75B1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75B15"/>
  </w:style>
  <w:style w:type="paragraph" w:styleId="Revisin">
    <w:name w:val="Revision"/>
    <w:hidden/>
    <w:uiPriority w:val="99"/>
    <w:semiHidden/>
    <w:rsid w:val="000C2BC2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B12B4"/>
    <w:rPr>
      <w:color w:val="808080"/>
      <w:shd w:val="clear" w:color="auto" w:fill="E6E6E6"/>
    </w:rPr>
  </w:style>
  <w:style w:type="character" w:customStyle="1" w:styleId="enlacesdocs">
    <w:name w:val="enlaces_docs"/>
    <w:basedOn w:val="Fuentedeprrafopredeter"/>
    <w:rsid w:val="005B699B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027A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872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ntegracionsocial.gov.c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ig.sdis.gov.co/images/documentos_sig/procesos/atencion_a_la_ciudadania/documentos_asociados/20170124_mnl_dss_001_v0_manual_de_servicio_a_la_ciudadania_sdis.doc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utlook.office365.com/owa/calendar/SecretaraDistritaldeIntegracinSocial@sdis.gov.co/bookings/s/elJT0dSR3kSRKS681CHaGg2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bogota.gov.co/sdq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tegracion@sdis.gov.co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bogota.gov.co/wp-content/uploads/2021/01/manual_gestion_peticiones_v3.pdf" TargetMode="External"/><Relationship Id="rId1" Type="http://schemas.openxmlformats.org/officeDocument/2006/relationships/hyperlink" Target="http://www.bogota.gov.co/sdq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Sis1</b:Tag>
    <b:SourceType>Misc</b:SourceType>
    <b:Guid>{57F47F7E-F96F-486D-9476-8431BD882EBC}</b:Guid>
    <b:Title>Sistema Distrital de Quejas y Soluciones</b:Title>
    <b:RefOrder>5</b:RefOrder>
  </b:Source>
</b:Sourc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D9C3DA66EB874DAB33D637D40DE4D7" ma:contentTypeVersion="16" ma:contentTypeDescription="Crear nuevo documento." ma:contentTypeScope="" ma:versionID="69068fad2d485e1ca87ffcf9e14eba6d">
  <xsd:schema xmlns:xsd="http://www.w3.org/2001/XMLSchema" xmlns:xs="http://www.w3.org/2001/XMLSchema" xmlns:p="http://schemas.microsoft.com/office/2006/metadata/properties" xmlns:ns2="b94ab7a2-dbea-413a-90fe-172633702431" xmlns:ns3="a33bff50-9a27-4532-9050-4951a1d955fb" targetNamespace="http://schemas.microsoft.com/office/2006/metadata/properties" ma:root="true" ma:fieldsID="2cd7a2c3a13afb3fb576bf651b606d68" ns2:_="" ns3:_="">
    <xsd:import namespace="b94ab7a2-dbea-413a-90fe-172633702431"/>
    <xsd:import namespace="a33bff50-9a27-4532-9050-4951a1d95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7a2-dbea-413a-90fe-172633702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41f14a09-b142-4f1a-9b1d-85a23056d5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bff50-9a27-4532-9050-4951a1d955f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0ae9dcd-930a-4cb6-ae3d-66148c907844}" ma:internalName="TaxCatchAll" ma:showField="CatchAllData" ma:web="a33bff50-9a27-4532-9050-4951a1d95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4ab7a2-dbea-413a-90fe-172633702431">
      <Terms xmlns="http://schemas.microsoft.com/office/infopath/2007/PartnerControls"/>
    </lcf76f155ced4ddcb4097134ff3c332f>
    <TaxCatchAll xmlns="a33bff50-9a27-4532-9050-4951a1d955fb" xsi:nil="true"/>
    <SharedWithUsers xmlns="a33bff50-9a27-4532-9050-4951a1d955fb">
      <UserInfo>
        <DisplayName>Greys Baryudy Cortes Daza</DisplayName>
        <AccountId>651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BC1AEC7-A796-4867-8AF8-100FEC7250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265167-9128-45CE-9F48-705F5D7759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0F94E1-C00E-4D95-90E4-88D68E353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ab7a2-dbea-413a-90fe-172633702431"/>
    <ds:schemaRef ds:uri="a33bff50-9a27-4532-9050-4951a1d95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266A6E-056F-490D-AD20-69C9703CB7F3}">
  <ds:schemaRefs>
    <ds:schemaRef ds:uri="http://schemas.microsoft.com/office/2006/metadata/properties"/>
    <ds:schemaRef ds:uri="http://schemas.microsoft.com/office/infopath/2007/PartnerControls"/>
    <ds:schemaRef ds:uri="b94ab7a2-dbea-413a-90fe-172633702431"/>
    <ds:schemaRef ds:uri="a33bff50-9a27-4532-9050-4951a1d955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3134</Words>
  <Characters>17238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Andrea Garcia Guerrero</dc:creator>
  <cp:keywords/>
  <cp:lastModifiedBy>Bibiana Cubillos Rivera</cp:lastModifiedBy>
  <cp:revision>11</cp:revision>
  <cp:lastPrinted>2019-02-13T15:46:00Z</cp:lastPrinted>
  <dcterms:created xsi:type="dcterms:W3CDTF">2023-04-13T15:50:00Z</dcterms:created>
  <dcterms:modified xsi:type="dcterms:W3CDTF">2023-04-24T16:03:00Z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0x01010052D9C3DA66EB874DAB33D637D40DE4D7</vt:lpwstr>
  </property>
  <property fmtid="{D5CDD505-2E9C-101B-9397-08002B2CF9AE}" pid="3" name="MediaServiceImageTags">
    <vt:lpwstr/>
  </property>
</Properties>
</file>