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5930" w:rsidRPr="00CD5930" w:rsidRDefault="00CD5930" w:rsidP="00CD5930">
      <w:pPr>
        <w:pStyle w:val="Sinespaciado"/>
        <w:jc w:val="center"/>
        <w:rPr>
          <w:rStyle w:val="Ninguno"/>
          <w:rFonts w:ascii="Century Gothic" w:eastAsia="Century Gothic" w:hAnsi="Century Gothic" w:cs="Century Gothic"/>
          <w:bCs/>
          <w:sz w:val="20"/>
          <w:szCs w:val="20"/>
        </w:rPr>
      </w:pPr>
      <w:r w:rsidRPr="00CD5930">
        <w:rPr>
          <w:rStyle w:val="Ninguno"/>
          <w:rFonts w:ascii="Century Gothic" w:hAnsi="Century Gothic"/>
          <w:bCs/>
          <w:sz w:val="20"/>
          <w:szCs w:val="20"/>
        </w:rPr>
        <w:t>ACCION DE PROTECCION POR VIOLENCIA EN EL CONTEXTO FAMILIAR</w:t>
      </w:r>
    </w:p>
    <w:p w:rsidR="00CD5930" w:rsidRPr="00CD5930" w:rsidRDefault="00CD5930" w:rsidP="00CD5930">
      <w:pPr>
        <w:pStyle w:val="Sinespaciado"/>
        <w:jc w:val="center"/>
        <w:rPr>
          <w:rStyle w:val="Ninguno"/>
          <w:rFonts w:ascii="Century Gothic" w:hAnsi="Century Gothic"/>
          <w:bCs/>
          <w:sz w:val="20"/>
          <w:szCs w:val="20"/>
          <w:lang w:val="en-US"/>
        </w:rPr>
      </w:pPr>
      <w:r w:rsidRPr="00CD5930">
        <w:rPr>
          <w:rStyle w:val="Ninguno"/>
          <w:rFonts w:ascii="Century Gothic" w:hAnsi="Century Gothic"/>
          <w:bCs/>
          <w:sz w:val="20"/>
          <w:szCs w:val="20"/>
          <w:lang w:val="en-US"/>
        </w:rPr>
        <w:t>No. 269-2025 / RUG No. 1412500448</w:t>
      </w:r>
    </w:p>
    <w:p w:rsidR="00CD5930" w:rsidRPr="00CD5930" w:rsidRDefault="00CD5930" w:rsidP="00CD5930">
      <w:pPr>
        <w:pStyle w:val="Sinespaciado"/>
        <w:jc w:val="center"/>
        <w:rPr>
          <w:rStyle w:val="Ninguno"/>
          <w:rFonts w:ascii="Century Gothic" w:hAnsi="Century Gothic"/>
          <w:bCs/>
          <w:sz w:val="20"/>
          <w:szCs w:val="20"/>
          <w:lang w:val="en-US"/>
        </w:rPr>
      </w:pPr>
    </w:p>
    <w:p w:rsidR="00CD5930" w:rsidRPr="00CD5930" w:rsidRDefault="00CD5930" w:rsidP="00CD5930">
      <w:pPr>
        <w:pStyle w:val="Cuerpo"/>
        <w:spacing w:after="0" w:line="240" w:lineRule="auto"/>
        <w:jc w:val="center"/>
        <w:rPr>
          <w:rStyle w:val="Ninguno"/>
          <w:rFonts w:ascii="Century Gothic" w:eastAsia="Century Gothic" w:hAnsi="Century Gothic" w:cs="Century Gothic"/>
          <w:bCs/>
          <w:sz w:val="20"/>
          <w:szCs w:val="20"/>
        </w:rPr>
      </w:pPr>
      <w:proofErr w:type="spellStart"/>
      <w:r w:rsidRPr="00CD5930">
        <w:rPr>
          <w:rStyle w:val="Ninguno"/>
          <w:rFonts w:ascii="Century Gothic" w:hAnsi="Century Gothic"/>
          <w:bCs/>
          <w:sz w:val="20"/>
          <w:szCs w:val="20"/>
        </w:rPr>
        <w:t>Bogot</w:t>
      </w:r>
      <w:proofErr w:type="spellEnd"/>
      <w:r w:rsidRPr="00CD5930">
        <w:rPr>
          <w:rStyle w:val="Ninguno"/>
          <w:rFonts w:ascii="Century Gothic" w:hAnsi="Century Gothic"/>
          <w:bCs/>
          <w:sz w:val="20"/>
          <w:szCs w:val="20"/>
          <w:lang w:val="es-ES_tradnl"/>
        </w:rPr>
        <w:t>á, D. C., noviem</w:t>
      </w:r>
      <w:r w:rsidRPr="00CD5930">
        <w:rPr>
          <w:rStyle w:val="Ninguno"/>
          <w:rFonts w:ascii="Century Gothic" w:hAnsi="Century Gothic"/>
          <w:bCs/>
          <w:sz w:val="20"/>
          <w:szCs w:val="20"/>
          <w:lang w:val="es-ES_tradnl"/>
        </w:rPr>
        <w:t xml:space="preserve">bre </w:t>
      </w:r>
      <w:r w:rsidRPr="00CD5930">
        <w:rPr>
          <w:rStyle w:val="Ninguno"/>
          <w:rFonts w:ascii="Century Gothic" w:hAnsi="Century Gothic"/>
          <w:bCs/>
          <w:sz w:val="20"/>
          <w:szCs w:val="20"/>
          <w:lang w:val="es-ES_tradnl"/>
        </w:rPr>
        <w:t>veinticinco (25</w:t>
      </w:r>
      <w:r w:rsidRPr="00CD5930">
        <w:rPr>
          <w:rStyle w:val="Ninguno"/>
          <w:rFonts w:ascii="Century Gothic" w:hAnsi="Century Gothic"/>
          <w:bCs/>
          <w:sz w:val="20"/>
          <w:szCs w:val="20"/>
          <w:lang w:val="es-ES_tradnl"/>
        </w:rPr>
        <w:t>) de dos mil veinticinco (2025)</w:t>
      </w:r>
    </w:p>
    <w:p w:rsidR="00CD5930" w:rsidRPr="00CD5930" w:rsidRDefault="00CD5930" w:rsidP="00CD5930">
      <w:pPr>
        <w:pStyle w:val="Predeterminado"/>
        <w:spacing w:before="0"/>
        <w:jc w:val="both"/>
        <w:rPr>
          <w:rStyle w:val="Ninguno"/>
          <w:rFonts w:ascii="Century Gothic" w:eastAsia="Century Gothic" w:hAnsi="Century Gothic" w:cs="Century Gothic"/>
          <w:color w:val="auto"/>
          <w:sz w:val="20"/>
          <w:szCs w:val="20"/>
        </w:rPr>
      </w:pPr>
    </w:p>
    <w:p w:rsidR="00CD5930" w:rsidRPr="00CD5930" w:rsidRDefault="00CD5930" w:rsidP="00CD5930">
      <w:pPr>
        <w:pStyle w:val="Predeterminado"/>
        <w:spacing w:before="0"/>
        <w:jc w:val="both"/>
        <w:rPr>
          <w:rStyle w:val="Ninguno"/>
          <w:rFonts w:ascii="Century Gothic" w:hAnsi="Century Gothic"/>
          <w:color w:val="auto"/>
          <w:sz w:val="20"/>
          <w:szCs w:val="20"/>
        </w:rPr>
      </w:pPr>
      <w:r w:rsidRPr="00CD5930">
        <w:rPr>
          <w:rStyle w:val="Ninguno"/>
          <w:rFonts w:ascii="Century Gothic" w:hAnsi="Century Gothic"/>
          <w:color w:val="auto"/>
          <w:sz w:val="20"/>
          <w:szCs w:val="20"/>
        </w:rPr>
        <w:t xml:space="preserve">Siendo las nueve de la mañana y treinta minutos (9:30), el Despacho de la Comisaria Catorce de Familia de Bogotá, se constituye en audiencia de trámite y fallo, de que trata el artículo </w:t>
      </w:r>
      <w:proofErr w:type="spellStart"/>
      <w:r w:rsidRPr="00CD5930">
        <w:rPr>
          <w:rStyle w:val="Ninguno"/>
          <w:rFonts w:ascii="Century Gothic" w:hAnsi="Century Gothic"/>
          <w:color w:val="auto"/>
          <w:sz w:val="20"/>
          <w:szCs w:val="20"/>
        </w:rPr>
        <w:t>artículo</w:t>
      </w:r>
      <w:proofErr w:type="spellEnd"/>
      <w:r w:rsidRPr="00CD5930">
        <w:rPr>
          <w:rStyle w:val="Ninguno"/>
          <w:rFonts w:ascii="Century Gothic" w:hAnsi="Century Gothic"/>
          <w:color w:val="auto"/>
          <w:sz w:val="20"/>
          <w:szCs w:val="20"/>
        </w:rPr>
        <w:t xml:space="preserve"> 14 de la Ley 294 de 1996 modificado por el artículo 8 de la Ley 575 de 2000   por el art. 8 del Decreto 652 de 2001, para el trámite de la </w:t>
      </w:r>
      <w:r w:rsidRPr="00CD5930">
        <w:rPr>
          <w:rFonts w:ascii="Century Gothic" w:hAnsi="Century Gothic"/>
          <w:color w:val="auto"/>
          <w:sz w:val="20"/>
          <w:szCs w:val="20"/>
        </w:rPr>
        <w:t>acción de protección solicitada</w:t>
      </w:r>
      <w:r w:rsidRPr="00CD5930">
        <w:rPr>
          <w:rStyle w:val="Ninguno"/>
          <w:rFonts w:ascii="Century Gothic" w:hAnsi="Century Gothic"/>
          <w:color w:val="auto"/>
          <w:sz w:val="20"/>
          <w:szCs w:val="20"/>
        </w:rPr>
        <w:t xml:space="preserve"> por el/a joven PABLO TEQUIA QUERAGAMA con nombre </w:t>
      </w:r>
      <w:proofErr w:type="spellStart"/>
      <w:r w:rsidRPr="00CD5930">
        <w:rPr>
          <w:rStyle w:val="Ninguno"/>
          <w:rFonts w:ascii="Century Gothic" w:hAnsi="Century Gothic"/>
          <w:color w:val="auto"/>
          <w:sz w:val="20"/>
          <w:szCs w:val="20"/>
        </w:rPr>
        <w:t>identitario</w:t>
      </w:r>
      <w:proofErr w:type="spellEnd"/>
      <w:r w:rsidRPr="00CD5930">
        <w:rPr>
          <w:rStyle w:val="Ninguno"/>
          <w:rFonts w:ascii="Century Gothic" w:hAnsi="Century Gothic"/>
          <w:color w:val="auto"/>
          <w:sz w:val="20"/>
          <w:szCs w:val="20"/>
        </w:rPr>
        <w:t xml:space="preserve"> LEILA TEQUIA QUERAGAMA, a su favor, en contra del señor LEONEL MANUGAMA ARIAS. Con base en el artículo 107 del C.G.P., las audiencias inician al primer minuto de la hora señalada para tal fin. </w:t>
      </w:r>
    </w:p>
    <w:p w:rsidR="00CD5930" w:rsidRPr="00CD5930" w:rsidRDefault="00CD5930" w:rsidP="00CD5930">
      <w:pPr>
        <w:pStyle w:val="Predeterminado"/>
        <w:spacing w:before="0"/>
        <w:jc w:val="both"/>
        <w:rPr>
          <w:rStyle w:val="Ninguno"/>
          <w:rFonts w:ascii="Century Gothic" w:hAnsi="Century Gothic"/>
          <w:color w:val="auto"/>
          <w:sz w:val="20"/>
          <w:szCs w:val="20"/>
        </w:rPr>
      </w:pPr>
    </w:p>
    <w:p w:rsidR="00CD5930" w:rsidRPr="00CD5930" w:rsidRDefault="00CD5930" w:rsidP="00CD5930">
      <w:pPr>
        <w:pStyle w:val="Predeterminado"/>
        <w:spacing w:before="0"/>
        <w:jc w:val="both"/>
        <w:rPr>
          <w:rStyle w:val="Ninguno"/>
          <w:rFonts w:ascii="Century Gothic" w:hAnsi="Century Gothic"/>
          <w:color w:val="auto"/>
          <w:sz w:val="20"/>
          <w:szCs w:val="20"/>
        </w:rPr>
      </w:pPr>
      <w:r w:rsidRPr="00CD5930">
        <w:rPr>
          <w:rStyle w:val="Ninguno"/>
          <w:rFonts w:ascii="Century Gothic" w:hAnsi="Century Gothic"/>
          <w:color w:val="auto"/>
          <w:sz w:val="20"/>
          <w:szCs w:val="20"/>
        </w:rPr>
        <w:t>Esta audiencia la preside la titular del Despacho, JUDITH URREGO LASSO.</w:t>
      </w:r>
    </w:p>
    <w:p w:rsidR="00CD5930" w:rsidRPr="00CD5930" w:rsidRDefault="00CD5930" w:rsidP="00CD5930">
      <w:pPr>
        <w:pStyle w:val="CuerpoA"/>
        <w:jc w:val="both"/>
        <w:rPr>
          <w:rStyle w:val="Ninguno"/>
          <w:rFonts w:ascii="Century Gothic" w:hAnsi="Century Gothic"/>
          <w:color w:val="auto"/>
          <w:sz w:val="20"/>
          <w:szCs w:val="20"/>
        </w:rPr>
      </w:pPr>
      <w:r w:rsidRPr="00CD5930">
        <w:rPr>
          <w:rStyle w:val="Ninguno"/>
          <w:rFonts w:ascii="Century Gothic" w:hAnsi="Century Gothic"/>
          <w:color w:val="auto"/>
          <w:sz w:val="20"/>
          <w:szCs w:val="20"/>
        </w:rPr>
        <w:t xml:space="preserve">El Despacho en control de legalidad del art. 132 del CGP.,  pasa a verificar si las partes se encuentran debidamente notificadas de la audiencia del día de doy, observando que la joven accionante LEILA TEQUIA QUERAGAMA, fue notificada personalmente el día 12 de noviembre de 2025, como se evidencia a folio 34 del expediente,  sin que comparezca ni se vincula a la audiencia, no presenta excusa justificada de inasistencia, ni solicita aplazamiento a la misma. El señor LEONEL MANUGAMA ARIAS, no fue debidamente notificado, a la fecha no se ha  vinculado al proceso, toda vez, que no se ha logrado obtener los datos de contacto para su notificación, y en constancia de fecha 13 de noviembre se estableció contacto con el líder ALFONSO VIRICHA, dio cuenta no conocer a las partes. </w:t>
      </w:r>
    </w:p>
    <w:p w:rsidR="00CD5930" w:rsidRPr="00CD5930" w:rsidRDefault="00CD5930" w:rsidP="00CD5930">
      <w:pPr>
        <w:pStyle w:val="Predeterminado"/>
        <w:spacing w:before="0"/>
        <w:ind w:left="-426"/>
        <w:jc w:val="both"/>
        <w:rPr>
          <w:rStyle w:val="Ninguno"/>
          <w:rFonts w:ascii="Century Gothic" w:hAnsi="Century Gothic"/>
          <w:color w:val="auto"/>
          <w:sz w:val="20"/>
          <w:szCs w:val="20"/>
        </w:rPr>
      </w:pPr>
    </w:p>
    <w:p w:rsidR="00CD5930" w:rsidRPr="00CD5930" w:rsidRDefault="00CD5930" w:rsidP="00CD5930">
      <w:pPr>
        <w:pStyle w:val="Predeterminado"/>
        <w:spacing w:before="0"/>
        <w:ind w:left="-142"/>
        <w:jc w:val="both"/>
        <w:rPr>
          <w:rFonts w:ascii="Century Gothic" w:hAnsi="Century Gothic"/>
          <w:color w:val="auto"/>
          <w:sz w:val="20"/>
          <w:szCs w:val="20"/>
        </w:rPr>
      </w:pPr>
      <w:r w:rsidRPr="00CD5930">
        <w:rPr>
          <w:rFonts w:ascii="Century Gothic" w:hAnsi="Century Gothic"/>
          <w:color w:val="auto"/>
          <w:sz w:val="20"/>
          <w:szCs w:val="20"/>
        </w:rPr>
        <w:t xml:space="preserve">Teniendo en cuenta lo anterior, esta Instancia en uso de las facultades legales, y con el fin de vincular legalmente al proceso a la parte accionada señor </w:t>
      </w:r>
      <w:r w:rsidRPr="00CD5930">
        <w:rPr>
          <w:rStyle w:val="Ninguno"/>
          <w:rFonts w:ascii="Century Gothic" w:hAnsi="Century Gothic"/>
          <w:color w:val="auto"/>
          <w:sz w:val="20"/>
          <w:szCs w:val="20"/>
        </w:rPr>
        <w:t xml:space="preserve">LEONEL MANUGAMA ARIAS, el Despacho dispone: </w:t>
      </w:r>
      <w:r w:rsidRPr="00CD5930">
        <w:rPr>
          <w:rFonts w:ascii="Century Gothic" w:hAnsi="Century Gothic"/>
          <w:color w:val="auto"/>
          <w:sz w:val="20"/>
          <w:szCs w:val="20"/>
        </w:rPr>
        <w:t xml:space="preserve"> </w:t>
      </w:r>
    </w:p>
    <w:p w:rsidR="00CD5930" w:rsidRPr="00CD5930" w:rsidRDefault="00CD5930" w:rsidP="00CD5930">
      <w:pPr>
        <w:pStyle w:val="Predeterminado"/>
        <w:spacing w:before="0"/>
        <w:ind w:left="-426"/>
        <w:jc w:val="both"/>
        <w:rPr>
          <w:rFonts w:ascii="Century Gothic" w:hAnsi="Century Gothic"/>
          <w:color w:val="auto"/>
          <w:sz w:val="20"/>
          <w:szCs w:val="20"/>
        </w:rPr>
      </w:pPr>
    </w:p>
    <w:p w:rsidR="00CD5930" w:rsidRPr="00CD5930" w:rsidRDefault="00CD5930" w:rsidP="00CD5930">
      <w:pPr>
        <w:pStyle w:val="Predeterminado"/>
        <w:numPr>
          <w:ilvl w:val="0"/>
          <w:numId w:val="2"/>
        </w:numPr>
        <w:spacing w:before="0"/>
        <w:ind w:left="284"/>
        <w:jc w:val="both"/>
        <w:rPr>
          <w:rStyle w:val="Ninguno"/>
          <w:rFonts w:ascii="Century Gothic" w:hAnsi="Century Gothic"/>
          <w:color w:val="auto"/>
          <w:sz w:val="20"/>
          <w:szCs w:val="20"/>
        </w:rPr>
      </w:pPr>
      <w:r w:rsidRPr="00CD5930">
        <w:rPr>
          <w:rStyle w:val="Ninguno"/>
          <w:rFonts w:ascii="Century Gothic" w:hAnsi="Century Gothic"/>
          <w:color w:val="auto"/>
          <w:sz w:val="20"/>
          <w:szCs w:val="20"/>
        </w:rPr>
        <w:t xml:space="preserve">Suspender la audiencia, y fija fecha para el continuarla el día  </w:t>
      </w:r>
      <w:r w:rsidRPr="00CD5930">
        <w:rPr>
          <w:rStyle w:val="Ninguno"/>
          <w:rFonts w:ascii="Century Gothic" w:hAnsi="Century Gothic"/>
          <w:b/>
          <w:color w:val="auto"/>
          <w:sz w:val="20"/>
          <w:szCs w:val="20"/>
        </w:rPr>
        <w:t>19 de enero de 2026 a las 10:30 de la mañana.</w:t>
      </w:r>
      <w:r w:rsidRPr="00CD5930">
        <w:rPr>
          <w:rStyle w:val="Ninguno"/>
          <w:rFonts w:ascii="Century Gothic" w:hAnsi="Century Gothic"/>
          <w:color w:val="auto"/>
          <w:sz w:val="20"/>
          <w:szCs w:val="20"/>
        </w:rPr>
        <w:t xml:space="preserve"> </w:t>
      </w:r>
    </w:p>
    <w:p w:rsidR="00CD5930" w:rsidRPr="00CD5930" w:rsidRDefault="00CD5930" w:rsidP="00CD5930">
      <w:pPr>
        <w:pStyle w:val="Predeterminado"/>
        <w:spacing w:before="0"/>
        <w:ind w:left="284"/>
        <w:jc w:val="both"/>
        <w:rPr>
          <w:rStyle w:val="Ninguno"/>
          <w:rFonts w:ascii="Century Gothic" w:hAnsi="Century Gothic"/>
          <w:color w:val="auto"/>
          <w:sz w:val="20"/>
          <w:szCs w:val="20"/>
        </w:rPr>
      </w:pPr>
    </w:p>
    <w:p w:rsidR="00CD5930" w:rsidRPr="00CD5930" w:rsidRDefault="00CD5930" w:rsidP="00CD5930">
      <w:pPr>
        <w:pStyle w:val="Predeterminado"/>
        <w:numPr>
          <w:ilvl w:val="0"/>
          <w:numId w:val="2"/>
        </w:numPr>
        <w:spacing w:before="0"/>
        <w:ind w:left="284"/>
        <w:jc w:val="both"/>
        <w:rPr>
          <w:rStyle w:val="Ninguno"/>
          <w:rFonts w:ascii="Century Gothic" w:hAnsi="Century Gothic"/>
          <w:color w:val="auto"/>
          <w:sz w:val="20"/>
          <w:szCs w:val="20"/>
        </w:rPr>
      </w:pPr>
      <w:r w:rsidRPr="00CD5930">
        <w:rPr>
          <w:rStyle w:val="Ninguno"/>
          <w:rFonts w:ascii="Century Gothic" w:hAnsi="Century Gothic"/>
          <w:color w:val="auto"/>
          <w:sz w:val="20"/>
          <w:szCs w:val="20"/>
        </w:rPr>
        <w:t xml:space="preserve">Emplazar al señor LEONEL MANUGAMA ARIAS, del proveído de fecha 12 de noviembre de 2025, que admitió y avocó conocimiento de la acción de protección No. 269-2025, y de este proveído. </w:t>
      </w:r>
    </w:p>
    <w:p w:rsidR="00CD5930" w:rsidRPr="00CD5930" w:rsidRDefault="00CD5930" w:rsidP="00CD5930">
      <w:pPr>
        <w:pStyle w:val="Predeterminado"/>
        <w:spacing w:before="0"/>
        <w:ind w:left="-142"/>
        <w:jc w:val="both"/>
        <w:rPr>
          <w:rStyle w:val="NingunoA"/>
          <w:rFonts w:ascii="Century Gothic" w:hAnsi="Century Gothic"/>
          <w:color w:val="auto"/>
          <w:sz w:val="20"/>
          <w:szCs w:val="20"/>
        </w:rPr>
      </w:pPr>
    </w:p>
    <w:p w:rsidR="00CD5930" w:rsidRPr="00CD5930" w:rsidRDefault="00CD5930" w:rsidP="00CD5930">
      <w:pPr>
        <w:pStyle w:val="Predeterminado"/>
        <w:spacing w:before="0"/>
        <w:jc w:val="both"/>
        <w:rPr>
          <w:rFonts w:ascii="Century Gothic" w:hAnsi="Century Gothic" w:cs="Arial"/>
          <w:color w:val="auto"/>
          <w:sz w:val="20"/>
          <w:szCs w:val="20"/>
        </w:rPr>
      </w:pPr>
      <w:r w:rsidRPr="00CD5930">
        <w:rPr>
          <w:rFonts w:ascii="Century Gothic" w:hAnsi="Century Gothic"/>
          <w:color w:val="auto"/>
          <w:sz w:val="20"/>
          <w:szCs w:val="20"/>
        </w:rPr>
        <w:t>Por secretaría, notificar a la parte accionante, solicitar el emplazamiento de parte accionada  y citar al Ministerio Público.</w:t>
      </w:r>
    </w:p>
    <w:p w:rsidR="00CD5930" w:rsidRPr="00CD5930" w:rsidRDefault="00CD5930" w:rsidP="00CD5930">
      <w:pPr>
        <w:jc w:val="both"/>
        <w:rPr>
          <w:rFonts w:ascii="Century Gothic" w:hAnsi="Century Gothic" w:cs="Arial"/>
        </w:rPr>
      </w:pPr>
    </w:p>
    <w:p w:rsidR="00CD5930" w:rsidRDefault="00CD5930" w:rsidP="00CD5930">
      <w:pPr>
        <w:pStyle w:val="Predeterminado"/>
        <w:spacing w:before="0"/>
        <w:jc w:val="center"/>
        <w:rPr>
          <w:rStyle w:val="Ninguno"/>
          <w:rFonts w:ascii="Century Gothic" w:hAnsi="Century Gothic"/>
          <w:color w:val="auto"/>
          <w:sz w:val="20"/>
          <w:szCs w:val="20"/>
        </w:rPr>
      </w:pPr>
      <w:r w:rsidRPr="00CD5930">
        <w:rPr>
          <w:rStyle w:val="Ninguno"/>
          <w:rFonts w:ascii="Century Gothic" w:hAnsi="Century Gothic"/>
          <w:color w:val="auto"/>
          <w:sz w:val="20"/>
          <w:szCs w:val="20"/>
        </w:rPr>
        <w:t>Cúmplase</w:t>
      </w:r>
      <w:r>
        <w:rPr>
          <w:rStyle w:val="Ninguno"/>
          <w:rFonts w:ascii="Century Gothic" w:hAnsi="Century Gothic"/>
          <w:color w:val="auto"/>
          <w:sz w:val="20"/>
          <w:szCs w:val="20"/>
        </w:rPr>
        <w:t xml:space="preserve">, </w:t>
      </w:r>
    </w:p>
    <w:p w:rsidR="00CD5930" w:rsidRDefault="00CD5930" w:rsidP="00CD5930">
      <w:pPr>
        <w:pStyle w:val="Predeterminado"/>
        <w:spacing w:before="0"/>
        <w:jc w:val="center"/>
        <w:rPr>
          <w:rStyle w:val="Ninguno"/>
          <w:rFonts w:ascii="Century Gothic" w:hAnsi="Century Gothic"/>
          <w:color w:val="auto"/>
          <w:sz w:val="20"/>
          <w:szCs w:val="20"/>
        </w:rPr>
      </w:pPr>
    </w:p>
    <w:p w:rsidR="00CD5930" w:rsidRPr="00CD5930" w:rsidRDefault="00CD5930" w:rsidP="00CD5930">
      <w:pPr>
        <w:pStyle w:val="Predeterminado"/>
        <w:spacing w:before="0"/>
        <w:jc w:val="center"/>
        <w:rPr>
          <w:rStyle w:val="Ninguno"/>
          <w:rFonts w:ascii="Century Gothic" w:hAnsi="Century Gothic"/>
          <w:color w:val="auto"/>
          <w:sz w:val="20"/>
          <w:szCs w:val="20"/>
        </w:rPr>
      </w:pPr>
      <w:r w:rsidRPr="00CD5930">
        <w:rPr>
          <w:rFonts w:ascii="Century Gothic" w:eastAsia="Century Gothic" w:hAnsi="Century Gothic" w:cs="Century Gothic"/>
          <w:noProof/>
          <w:sz w:val="20"/>
          <w:szCs w:val="20"/>
          <w:u w:color="2E74B5"/>
          <w:lang w:val="es-CO" w:eastAsia="es-CO"/>
        </w:rPr>
        <w:drawing>
          <wp:anchor distT="152400" distB="152400" distL="152400" distR="152400" simplePos="0" relativeHeight="251663360" behindDoc="0" locked="0" layoutInCell="1" allowOverlap="1" wp14:anchorId="7CC138EC" wp14:editId="1BB19E43">
            <wp:simplePos x="0" y="0"/>
            <wp:positionH relativeFrom="margin">
              <wp:posOffset>2290445</wp:posOffset>
            </wp:positionH>
            <wp:positionV relativeFrom="paragraph">
              <wp:posOffset>93980</wp:posOffset>
            </wp:positionV>
            <wp:extent cx="2095500" cy="352425"/>
            <wp:effectExtent l="0" t="0" r="0" b="9525"/>
            <wp:wrapThrough wrapText="bothSides" distL="152400" distR="152400">
              <wp:wrapPolygon edited="1">
                <wp:start x="0" y="0"/>
                <wp:lineTo x="21600" y="0"/>
                <wp:lineTo x="21600" y="21600"/>
                <wp:lineTo x="0" y="21600"/>
                <wp:lineTo x="0" y="0"/>
              </wp:wrapPolygon>
            </wp:wrapThrough>
            <wp:docPr id="2" name="officeArt object" descr="pasted-image.tiff"/>
            <wp:cNvGraphicFramePr/>
            <a:graphic xmlns:a="http://schemas.openxmlformats.org/drawingml/2006/main">
              <a:graphicData uri="http://schemas.openxmlformats.org/drawingml/2006/picture">
                <pic:pic xmlns:pic="http://schemas.openxmlformats.org/drawingml/2006/picture">
                  <pic:nvPicPr>
                    <pic:cNvPr id="1073741826" name="pasted-image.tiff" descr="pasted-image.tiff"/>
                    <pic:cNvPicPr>
                      <a:picLocks noChangeAspect="1"/>
                    </pic:cNvPicPr>
                  </pic:nvPicPr>
                  <pic:blipFill>
                    <a:blip r:embed="rId7" cstate="print">
                      <a:extLst/>
                    </a:blip>
                    <a:stretch>
                      <a:fillRect/>
                    </a:stretch>
                  </pic:blipFill>
                  <pic:spPr>
                    <a:xfrm>
                      <a:off x="0" y="0"/>
                      <a:ext cx="2095500" cy="35242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rsidR="00CD5930" w:rsidRDefault="00CD5930" w:rsidP="00CD5930">
      <w:pPr>
        <w:pStyle w:val="Predeterminado"/>
        <w:spacing w:before="0"/>
        <w:jc w:val="center"/>
        <w:rPr>
          <w:rStyle w:val="Ninguno"/>
          <w:rFonts w:ascii="Century Gothic" w:hAnsi="Century Gothic"/>
          <w:color w:val="auto"/>
          <w:sz w:val="20"/>
          <w:szCs w:val="20"/>
        </w:rPr>
      </w:pPr>
    </w:p>
    <w:p w:rsidR="00CD5930" w:rsidRPr="00CD5930" w:rsidRDefault="00CD5930" w:rsidP="00CD5930">
      <w:pPr>
        <w:pStyle w:val="Predeterminado"/>
        <w:spacing w:before="0"/>
        <w:jc w:val="center"/>
        <w:rPr>
          <w:rStyle w:val="Ninguno"/>
          <w:rFonts w:ascii="Century Gothic" w:hAnsi="Century Gothic"/>
          <w:color w:val="auto"/>
          <w:sz w:val="20"/>
          <w:szCs w:val="20"/>
        </w:rPr>
      </w:pPr>
    </w:p>
    <w:p w:rsidR="00CD5930" w:rsidRPr="00CD5930" w:rsidRDefault="00CD5930" w:rsidP="00CD5930">
      <w:pPr>
        <w:pStyle w:val="Predeterminado"/>
        <w:spacing w:before="0"/>
        <w:jc w:val="center"/>
        <w:rPr>
          <w:rStyle w:val="Ninguno"/>
          <w:rFonts w:ascii="Century Gothic" w:hAnsi="Century Gothic"/>
          <w:color w:val="auto"/>
          <w:sz w:val="20"/>
          <w:szCs w:val="20"/>
        </w:rPr>
      </w:pPr>
    </w:p>
    <w:p w:rsidR="00CD5930" w:rsidRPr="00CD5930" w:rsidRDefault="00CD5930" w:rsidP="00CD5930">
      <w:pPr>
        <w:pStyle w:val="Sinespaciado"/>
        <w:jc w:val="center"/>
        <w:rPr>
          <w:rStyle w:val="Ninguno"/>
          <w:rFonts w:ascii="Century Gothic" w:eastAsia="Century Gothic" w:hAnsi="Century Gothic" w:cs="Century Gothic"/>
          <w:bCs/>
          <w:sz w:val="20"/>
          <w:szCs w:val="20"/>
        </w:rPr>
      </w:pPr>
      <w:r w:rsidRPr="00CD5930">
        <w:rPr>
          <w:rStyle w:val="Ninguno"/>
          <w:rFonts w:ascii="Century Gothic" w:hAnsi="Century Gothic"/>
          <w:bCs/>
          <w:sz w:val="20"/>
          <w:szCs w:val="20"/>
          <w:lang w:val="de-DE"/>
        </w:rPr>
        <w:t>JUDITH URREGO LASSO</w:t>
      </w:r>
    </w:p>
    <w:p w:rsidR="00CD5930" w:rsidRPr="00CD5930" w:rsidRDefault="00CD5930" w:rsidP="00CD5930">
      <w:pPr>
        <w:pStyle w:val="Sinespaciado"/>
        <w:jc w:val="center"/>
      </w:pPr>
      <w:r w:rsidRPr="00CD5930">
        <w:rPr>
          <w:rStyle w:val="Ninguno"/>
          <w:rFonts w:ascii="Century Gothic" w:hAnsi="Century Gothic"/>
          <w:sz w:val="20"/>
          <w:szCs w:val="20"/>
        </w:rPr>
        <w:t xml:space="preserve">Comisaria de Familia de Los </w:t>
      </w:r>
      <w:proofErr w:type="spellStart"/>
      <w:r w:rsidRPr="00CD5930">
        <w:rPr>
          <w:rStyle w:val="Ninguno"/>
          <w:rFonts w:ascii="Century Gothic" w:hAnsi="Century Gothic"/>
          <w:sz w:val="20"/>
          <w:szCs w:val="20"/>
        </w:rPr>
        <w:t>Má</w:t>
      </w:r>
      <w:proofErr w:type="spellEnd"/>
      <w:r w:rsidRPr="00CD5930">
        <w:rPr>
          <w:rStyle w:val="Ninguno"/>
          <w:rFonts w:ascii="Century Gothic" w:hAnsi="Century Gothic"/>
          <w:sz w:val="20"/>
          <w:szCs w:val="20"/>
          <w:lang w:val="it-IT"/>
        </w:rPr>
        <w:t>rtires</w:t>
      </w:r>
    </w:p>
    <w:p w:rsidR="00880415" w:rsidRPr="00CD5930" w:rsidRDefault="00771CBB" w:rsidP="00DA07D4">
      <w:pPr>
        <w:pStyle w:val="Sinespaciado"/>
        <w:jc w:val="center"/>
        <w:rPr>
          <w:rStyle w:val="Ninguno"/>
          <w:rFonts w:ascii="Century Gothic" w:eastAsia="Century Gothic" w:hAnsi="Century Gothic" w:cs="Century Gothic"/>
          <w:bCs/>
          <w:sz w:val="20"/>
          <w:szCs w:val="20"/>
        </w:rPr>
      </w:pPr>
      <w:r w:rsidRPr="00CD5930">
        <w:rPr>
          <w:rStyle w:val="Ninguno"/>
          <w:rFonts w:ascii="Century Gothic" w:hAnsi="Century Gothic"/>
          <w:bCs/>
          <w:sz w:val="20"/>
          <w:szCs w:val="20"/>
        </w:rPr>
        <w:t>ACCION DE PROTECCION POR VIOLENCIA EN EL CONTEXTO FAMILIAR</w:t>
      </w:r>
    </w:p>
    <w:p w:rsidR="00880415" w:rsidRPr="00CD5930" w:rsidRDefault="00771CBB" w:rsidP="00DA07D4">
      <w:pPr>
        <w:pStyle w:val="Sinespaciado"/>
        <w:jc w:val="center"/>
        <w:rPr>
          <w:rStyle w:val="Ninguno"/>
          <w:rFonts w:ascii="Century Gothic" w:hAnsi="Century Gothic"/>
          <w:bCs/>
          <w:sz w:val="20"/>
          <w:szCs w:val="20"/>
          <w:lang w:val="en-US"/>
        </w:rPr>
      </w:pPr>
      <w:r w:rsidRPr="00CD5930">
        <w:rPr>
          <w:rStyle w:val="Ninguno"/>
          <w:rFonts w:ascii="Century Gothic" w:hAnsi="Century Gothic"/>
          <w:bCs/>
          <w:sz w:val="20"/>
          <w:szCs w:val="20"/>
          <w:lang w:val="en-US"/>
        </w:rPr>
        <w:t>No. 269-2025 / RUG No. 1412500448</w:t>
      </w:r>
    </w:p>
    <w:p w:rsidR="00880415" w:rsidRPr="00CD5930" w:rsidRDefault="00880415" w:rsidP="00DA07D4">
      <w:pPr>
        <w:pStyle w:val="Sinespaciado"/>
        <w:jc w:val="center"/>
        <w:rPr>
          <w:rStyle w:val="Ninguno"/>
          <w:rFonts w:ascii="Century Gothic" w:hAnsi="Century Gothic"/>
          <w:bCs/>
          <w:sz w:val="20"/>
          <w:szCs w:val="20"/>
          <w:lang w:val="en-US"/>
        </w:rPr>
      </w:pPr>
    </w:p>
    <w:p w:rsidR="00880415" w:rsidRPr="00CD5930" w:rsidRDefault="00880415" w:rsidP="00DA07D4">
      <w:pPr>
        <w:pStyle w:val="Sinespaciado"/>
        <w:jc w:val="center"/>
        <w:rPr>
          <w:rStyle w:val="Ninguno"/>
          <w:rFonts w:ascii="Century Gothic" w:eastAsia="Century Gothic" w:hAnsi="Century Gothic" w:cs="Century Gothic"/>
          <w:bCs/>
          <w:sz w:val="20"/>
          <w:szCs w:val="20"/>
        </w:rPr>
      </w:pPr>
    </w:p>
    <w:p w:rsidR="00880415" w:rsidRPr="00CD5930" w:rsidRDefault="00880415" w:rsidP="00DA07D4">
      <w:pPr>
        <w:pStyle w:val="Cuerpo"/>
        <w:spacing w:after="0" w:line="240" w:lineRule="auto"/>
        <w:jc w:val="center"/>
        <w:rPr>
          <w:rStyle w:val="Ninguno"/>
          <w:rFonts w:ascii="Century Gothic" w:eastAsia="Century Gothic" w:hAnsi="Century Gothic" w:cs="Century Gothic"/>
          <w:bCs/>
          <w:sz w:val="20"/>
          <w:szCs w:val="20"/>
        </w:rPr>
      </w:pPr>
      <w:proofErr w:type="spellStart"/>
      <w:r w:rsidRPr="00CD5930">
        <w:rPr>
          <w:rStyle w:val="Ninguno"/>
          <w:rFonts w:ascii="Century Gothic" w:hAnsi="Century Gothic"/>
          <w:bCs/>
          <w:sz w:val="20"/>
          <w:szCs w:val="20"/>
        </w:rPr>
        <w:t>Bogot</w:t>
      </w:r>
      <w:proofErr w:type="spellEnd"/>
      <w:r w:rsidR="00771CBB" w:rsidRPr="00CD5930">
        <w:rPr>
          <w:rStyle w:val="Ninguno"/>
          <w:rFonts w:ascii="Century Gothic" w:hAnsi="Century Gothic"/>
          <w:bCs/>
          <w:sz w:val="20"/>
          <w:szCs w:val="20"/>
          <w:lang w:val="es-ES_tradnl"/>
        </w:rPr>
        <w:t>á, D. C., diciem</w:t>
      </w:r>
      <w:r w:rsidR="00AE602E" w:rsidRPr="00CD5930">
        <w:rPr>
          <w:rStyle w:val="Ninguno"/>
          <w:rFonts w:ascii="Century Gothic" w:hAnsi="Century Gothic"/>
          <w:bCs/>
          <w:sz w:val="20"/>
          <w:szCs w:val="20"/>
          <w:lang w:val="es-ES_tradnl"/>
        </w:rPr>
        <w:t xml:space="preserve">bre </w:t>
      </w:r>
      <w:r w:rsidR="00771CBB" w:rsidRPr="00CD5930">
        <w:rPr>
          <w:rStyle w:val="Ninguno"/>
          <w:rFonts w:ascii="Century Gothic" w:hAnsi="Century Gothic"/>
          <w:bCs/>
          <w:sz w:val="20"/>
          <w:szCs w:val="20"/>
          <w:lang w:val="es-ES_tradnl"/>
        </w:rPr>
        <w:t>nueve (9</w:t>
      </w:r>
      <w:r w:rsidRPr="00CD5930">
        <w:rPr>
          <w:rStyle w:val="Ninguno"/>
          <w:rFonts w:ascii="Century Gothic" w:hAnsi="Century Gothic"/>
          <w:bCs/>
          <w:sz w:val="20"/>
          <w:szCs w:val="20"/>
          <w:lang w:val="es-ES_tradnl"/>
        </w:rPr>
        <w:t>) de dos mil veinticinco (2025)</w:t>
      </w:r>
    </w:p>
    <w:p w:rsidR="00880415" w:rsidRPr="00CD5930" w:rsidRDefault="00880415" w:rsidP="00AE602E">
      <w:pPr>
        <w:jc w:val="both"/>
        <w:rPr>
          <w:rFonts w:ascii="Century Gothic" w:hAnsi="Century Gothic" w:cs="Arial"/>
          <w:b/>
          <w:lang w:val="es-ES"/>
        </w:rPr>
      </w:pPr>
    </w:p>
    <w:p w:rsidR="00880415" w:rsidRPr="00CD5930" w:rsidRDefault="00880415" w:rsidP="00AE602E">
      <w:pPr>
        <w:jc w:val="center"/>
        <w:rPr>
          <w:rFonts w:ascii="Century Gothic" w:hAnsi="Century Gothic" w:cs="Arial"/>
          <w:b/>
          <w:lang w:val="es-ES"/>
        </w:rPr>
      </w:pPr>
      <w:bookmarkStart w:id="0" w:name="_GoBack"/>
      <w:bookmarkEnd w:id="0"/>
    </w:p>
    <w:p w:rsidR="00880415" w:rsidRPr="00CD5930" w:rsidRDefault="00AE602E" w:rsidP="00AE602E">
      <w:pPr>
        <w:jc w:val="center"/>
        <w:rPr>
          <w:rFonts w:ascii="Century Gothic" w:hAnsi="Century Gothic" w:cs="Arial"/>
          <w:b/>
          <w:lang w:val="es-ES"/>
        </w:rPr>
      </w:pPr>
      <w:r w:rsidRPr="00CD5930">
        <w:rPr>
          <w:rFonts w:ascii="Century Gothic" w:hAnsi="Century Gothic" w:cs="Arial"/>
          <w:b/>
          <w:lang w:val="es-ES"/>
        </w:rPr>
        <w:t>NOTIFICA</w:t>
      </w:r>
      <w:r w:rsidR="00880415" w:rsidRPr="00CD5930">
        <w:rPr>
          <w:rFonts w:ascii="Century Gothic" w:hAnsi="Century Gothic" w:cs="Arial"/>
          <w:b/>
          <w:lang w:val="es-ES"/>
        </w:rPr>
        <w:t xml:space="preserve"> Y EMPLAZA A:</w:t>
      </w:r>
    </w:p>
    <w:p w:rsidR="00880415" w:rsidRPr="00CD5930" w:rsidRDefault="00880415" w:rsidP="00AE602E">
      <w:pPr>
        <w:jc w:val="both"/>
        <w:rPr>
          <w:rFonts w:ascii="Century Gothic" w:hAnsi="Century Gothic" w:cs="Arial"/>
          <w:b/>
          <w:lang w:val="es-ES"/>
        </w:rPr>
      </w:pPr>
    </w:p>
    <w:p w:rsidR="00880415" w:rsidRPr="00CD5930" w:rsidRDefault="00771CBB" w:rsidP="00AE602E">
      <w:pPr>
        <w:pStyle w:val="NormalWeb"/>
        <w:shd w:val="clear" w:color="auto" w:fill="FFFFFF"/>
        <w:jc w:val="both"/>
        <w:rPr>
          <w:rFonts w:ascii="Century Gothic" w:hAnsi="Century Gothic" w:cs="Arial"/>
          <w:color w:val="000000" w:themeColor="text1"/>
          <w:sz w:val="20"/>
          <w:szCs w:val="20"/>
        </w:rPr>
      </w:pPr>
      <w:r w:rsidRPr="00CD5930">
        <w:rPr>
          <w:rFonts w:ascii="Century Gothic" w:hAnsi="Century Gothic" w:cs="Arial"/>
          <w:color w:val="000000" w:themeColor="text1"/>
          <w:sz w:val="20"/>
          <w:szCs w:val="20"/>
        </w:rPr>
        <w:t>LEONEL MANUGAMA ARIAS</w:t>
      </w:r>
      <w:r w:rsidR="00BE5D1E" w:rsidRPr="00CD5930">
        <w:rPr>
          <w:rFonts w:ascii="Century Gothic" w:hAnsi="Century Gothic" w:cs="Arial"/>
          <w:color w:val="000000" w:themeColor="text1"/>
          <w:sz w:val="20"/>
          <w:szCs w:val="20"/>
        </w:rPr>
        <w:t xml:space="preserve">, </w:t>
      </w:r>
      <w:r w:rsidR="00880415" w:rsidRPr="00CD5930">
        <w:rPr>
          <w:rFonts w:ascii="Century Gothic" w:hAnsi="Century Gothic" w:cs="Arial"/>
          <w:color w:val="000000" w:themeColor="text1"/>
          <w:sz w:val="20"/>
          <w:szCs w:val="20"/>
        </w:rPr>
        <w:t xml:space="preserve">en su calidad de </w:t>
      </w:r>
      <w:r w:rsidR="00BE5D1E" w:rsidRPr="00CD5930">
        <w:rPr>
          <w:rFonts w:ascii="Century Gothic" w:hAnsi="Century Gothic" w:cs="Arial"/>
          <w:color w:val="000000" w:themeColor="text1"/>
          <w:sz w:val="20"/>
          <w:szCs w:val="20"/>
        </w:rPr>
        <w:t xml:space="preserve">accionado </w:t>
      </w:r>
      <w:r w:rsidR="00880415" w:rsidRPr="00CD5930">
        <w:rPr>
          <w:rFonts w:ascii="Century Gothic" w:hAnsi="Century Gothic" w:cs="Arial"/>
          <w:color w:val="000000" w:themeColor="text1"/>
          <w:sz w:val="20"/>
          <w:szCs w:val="20"/>
        </w:rPr>
        <w:t>dentro de</w:t>
      </w:r>
      <w:r w:rsidRPr="00CD5930">
        <w:rPr>
          <w:rFonts w:ascii="Century Gothic" w:hAnsi="Century Gothic" w:cs="Arial"/>
          <w:color w:val="000000" w:themeColor="text1"/>
          <w:sz w:val="20"/>
          <w:szCs w:val="20"/>
        </w:rPr>
        <w:t xml:space="preserve"> </w:t>
      </w:r>
      <w:r w:rsidR="00880415" w:rsidRPr="00CD5930">
        <w:rPr>
          <w:rFonts w:ascii="Century Gothic" w:hAnsi="Century Gothic" w:cs="Arial"/>
          <w:color w:val="000000" w:themeColor="text1"/>
          <w:sz w:val="20"/>
          <w:szCs w:val="20"/>
        </w:rPr>
        <w:t>l</w:t>
      </w:r>
      <w:r w:rsidRPr="00CD5930">
        <w:rPr>
          <w:rFonts w:ascii="Century Gothic" w:hAnsi="Century Gothic" w:cs="Arial"/>
          <w:color w:val="000000" w:themeColor="text1"/>
          <w:sz w:val="20"/>
          <w:szCs w:val="20"/>
        </w:rPr>
        <w:t>a</w:t>
      </w:r>
      <w:r w:rsidR="00880415" w:rsidRPr="00CD5930">
        <w:rPr>
          <w:rFonts w:ascii="Century Gothic" w:hAnsi="Century Gothic" w:cs="Arial"/>
          <w:color w:val="000000" w:themeColor="text1"/>
          <w:sz w:val="20"/>
          <w:szCs w:val="20"/>
        </w:rPr>
        <w:t xml:space="preserve"> </w:t>
      </w:r>
      <w:r w:rsidRPr="00CD5930">
        <w:rPr>
          <w:rFonts w:ascii="Century Gothic" w:hAnsi="Century Gothic" w:cs="Arial"/>
          <w:color w:val="000000" w:themeColor="text1"/>
          <w:sz w:val="20"/>
          <w:szCs w:val="20"/>
        </w:rPr>
        <w:t xml:space="preserve">ACCIÓN DE PROTECCIÓN POR VIOLENCIA EN EL CONTEXTO FAMILIAR </w:t>
      </w:r>
      <w:r w:rsidR="00880415" w:rsidRPr="00CD5930">
        <w:rPr>
          <w:rFonts w:ascii="Century Gothic" w:hAnsi="Century Gothic" w:cs="Arial"/>
          <w:color w:val="000000" w:themeColor="text1"/>
          <w:sz w:val="20"/>
          <w:szCs w:val="20"/>
        </w:rPr>
        <w:t xml:space="preserve">No. </w:t>
      </w:r>
      <w:r w:rsidRPr="00CD5930">
        <w:rPr>
          <w:rFonts w:ascii="Century Gothic" w:hAnsi="Century Gothic" w:cs="Arial"/>
          <w:color w:val="000000" w:themeColor="text1"/>
          <w:sz w:val="20"/>
          <w:szCs w:val="20"/>
        </w:rPr>
        <w:t>269-2025</w:t>
      </w:r>
      <w:r w:rsidR="00880415" w:rsidRPr="00CD5930">
        <w:rPr>
          <w:rFonts w:ascii="Century Gothic" w:hAnsi="Century Gothic" w:cs="Arial"/>
          <w:color w:val="000000" w:themeColor="text1"/>
          <w:sz w:val="20"/>
          <w:szCs w:val="20"/>
        </w:rPr>
        <w:t>, a favor del</w:t>
      </w:r>
      <w:r w:rsidR="00AE602E" w:rsidRPr="00CD5930">
        <w:rPr>
          <w:rFonts w:ascii="Century Gothic" w:hAnsi="Century Gothic" w:cs="Arial"/>
          <w:color w:val="000000" w:themeColor="text1"/>
          <w:sz w:val="20"/>
          <w:szCs w:val="20"/>
        </w:rPr>
        <w:t>/a</w:t>
      </w:r>
      <w:r w:rsidR="00880415" w:rsidRPr="00CD5930">
        <w:rPr>
          <w:rFonts w:ascii="Century Gothic" w:hAnsi="Century Gothic" w:cs="Arial"/>
          <w:color w:val="000000" w:themeColor="text1"/>
          <w:sz w:val="20"/>
          <w:szCs w:val="20"/>
        </w:rPr>
        <w:t xml:space="preserve"> </w:t>
      </w:r>
      <w:r w:rsidRPr="00CD5930">
        <w:rPr>
          <w:rFonts w:ascii="Century Gothic" w:hAnsi="Century Gothic" w:cs="Arial"/>
          <w:color w:val="000000" w:themeColor="text1"/>
          <w:sz w:val="20"/>
          <w:szCs w:val="20"/>
        </w:rPr>
        <w:t xml:space="preserve">señor PABLO TEQUIA QUERAGAMA, con nombre </w:t>
      </w:r>
      <w:proofErr w:type="spellStart"/>
      <w:r w:rsidRPr="00CD5930">
        <w:rPr>
          <w:rFonts w:ascii="Century Gothic" w:hAnsi="Century Gothic" w:cs="Arial"/>
          <w:color w:val="000000" w:themeColor="text1"/>
          <w:sz w:val="20"/>
          <w:szCs w:val="20"/>
        </w:rPr>
        <w:t>identitario</w:t>
      </w:r>
      <w:proofErr w:type="spellEnd"/>
      <w:r w:rsidRPr="00CD5930">
        <w:rPr>
          <w:rFonts w:ascii="Century Gothic" w:hAnsi="Century Gothic" w:cs="Arial"/>
          <w:color w:val="000000" w:themeColor="text1"/>
          <w:sz w:val="20"/>
          <w:szCs w:val="20"/>
        </w:rPr>
        <w:t xml:space="preserve"> LEILA TEQUIA QUERAGAMA</w:t>
      </w:r>
      <w:r w:rsidR="00CD5930" w:rsidRPr="00CD5930">
        <w:rPr>
          <w:rFonts w:ascii="Century Gothic" w:hAnsi="Century Gothic" w:cs="Arial"/>
          <w:color w:val="000000" w:themeColor="text1"/>
          <w:sz w:val="20"/>
          <w:szCs w:val="20"/>
        </w:rPr>
        <w:t>,</w:t>
      </w:r>
      <w:r w:rsidRPr="00CD5930">
        <w:rPr>
          <w:rFonts w:ascii="Century Gothic" w:hAnsi="Century Gothic" w:cs="Arial"/>
          <w:color w:val="000000" w:themeColor="text1"/>
          <w:sz w:val="20"/>
          <w:szCs w:val="20"/>
        </w:rPr>
        <w:t xml:space="preserve"> emplazamos </w:t>
      </w:r>
      <w:r w:rsidR="00CD5930" w:rsidRPr="00CD5930">
        <w:rPr>
          <w:rFonts w:ascii="Century Gothic" w:hAnsi="Century Gothic" w:cs="Arial"/>
          <w:color w:val="000000" w:themeColor="text1"/>
          <w:sz w:val="20"/>
          <w:szCs w:val="20"/>
        </w:rPr>
        <w:t xml:space="preserve">y notificamos </w:t>
      </w:r>
      <w:r w:rsidRPr="00CD5930">
        <w:rPr>
          <w:rFonts w:ascii="Century Gothic" w:hAnsi="Century Gothic" w:cs="Arial"/>
          <w:color w:val="000000" w:themeColor="text1"/>
          <w:sz w:val="20"/>
          <w:szCs w:val="20"/>
        </w:rPr>
        <w:t>de los proveídos de fecha 12 de noviembre de 2025,</w:t>
      </w:r>
      <w:r w:rsidR="00CD5930" w:rsidRPr="00CD5930">
        <w:rPr>
          <w:rFonts w:ascii="Century Gothic" w:hAnsi="Century Gothic" w:cs="Arial"/>
          <w:color w:val="000000" w:themeColor="text1"/>
          <w:sz w:val="20"/>
          <w:szCs w:val="20"/>
        </w:rPr>
        <w:t xml:space="preserve"> a través del cual se admite y avoca conocimiento de la acción de protección No. </w:t>
      </w:r>
      <w:r w:rsidRPr="00CD5930">
        <w:rPr>
          <w:rFonts w:ascii="Century Gothic" w:hAnsi="Century Gothic" w:cs="Arial"/>
          <w:color w:val="000000" w:themeColor="text1"/>
          <w:sz w:val="20"/>
          <w:szCs w:val="20"/>
        </w:rPr>
        <w:t>269-2025</w:t>
      </w:r>
      <w:r w:rsidR="00880415" w:rsidRPr="00CD5930">
        <w:rPr>
          <w:rFonts w:ascii="Century Gothic" w:hAnsi="Century Gothic" w:cs="Arial"/>
          <w:color w:val="000000" w:themeColor="text1"/>
          <w:sz w:val="20"/>
          <w:szCs w:val="20"/>
        </w:rPr>
        <w:t xml:space="preserve">, </w:t>
      </w:r>
      <w:r w:rsidR="00CD5930" w:rsidRPr="00CD5930">
        <w:rPr>
          <w:rFonts w:ascii="Century Gothic" w:hAnsi="Century Gothic" w:cs="Arial"/>
          <w:color w:val="000000" w:themeColor="text1"/>
          <w:sz w:val="20"/>
          <w:szCs w:val="20"/>
        </w:rPr>
        <w:t xml:space="preserve">a favor de la joven </w:t>
      </w:r>
      <w:r w:rsidR="00CD5930" w:rsidRPr="00CD5930">
        <w:rPr>
          <w:rFonts w:ascii="Century Gothic" w:hAnsi="Century Gothic" w:cs="Arial"/>
          <w:color w:val="000000" w:themeColor="text1"/>
          <w:sz w:val="20"/>
          <w:szCs w:val="20"/>
        </w:rPr>
        <w:t xml:space="preserve">LEILA TEQUIA QUERAGAMA, </w:t>
      </w:r>
      <w:r w:rsidR="00CD5930" w:rsidRPr="00CD5930">
        <w:rPr>
          <w:rFonts w:ascii="Century Gothic" w:hAnsi="Century Gothic" w:cs="Arial"/>
          <w:color w:val="000000" w:themeColor="text1"/>
          <w:sz w:val="20"/>
          <w:szCs w:val="20"/>
        </w:rPr>
        <w:t xml:space="preserve">en contra del señor </w:t>
      </w:r>
      <w:r w:rsidR="00CD5930" w:rsidRPr="00CD5930">
        <w:rPr>
          <w:rFonts w:ascii="Century Gothic" w:hAnsi="Century Gothic" w:cs="Arial"/>
          <w:color w:val="000000" w:themeColor="text1"/>
          <w:sz w:val="20"/>
          <w:szCs w:val="20"/>
        </w:rPr>
        <w:t>PABLO TEQUIA QUERAGAMA</w:t>
      </w:r>
      <w:r w:rsidR="00CD5930" w:rsidRPr="00CD5930">
        <w:rPr>
          <w:rFonts w:ascii="Century Gothic" w:hAnsi="Century Gothic" w:cs="Arial"/>
          <w:color w:val="000000" w:themeColor="text1"/>
          <w:sz w:val="20"/>
          <w:szCs w:val="20"/>
        </w:rPr>
        <w:t xml:space="preserve">, y 25 de noviembre de 2025, a través del cual, se ordena emplazar al señor </w:t>
      </w:r>
      <w:r w:rsidR="00CD5930" w:rsidRPr="00CD5930">
        <w:rPr>
          <w:rFonts w:ascii="Century Gothic" w:hAnsi="Century Gothic" w:cs="Arial"/>
          <w:color w:val="000000" w:themeColor="text1"/>
          <w:sz w:val="20"/>
          <w:szCs w:val="20"/>
        </w:rPr>
        <w:t xml:space="preserve">PABLO TEQUIA QUERAGAMA, </w:t>
      </w:r>
      <w:r w:rsidR="00CD5930" w:rsidRPr="00CD5930">
        <w:rPr>
          <w:rFonts w:ascii="Century Gothic" w:hAnsi="Century Gothic" w:cs="Arial"/>
          <w:color w:val="000000" w:themeColor="text1"/>
          <w:sz w:val="20"/>
          <w:szCs w:val="20"/>
        </w:rPr>
        <w:t xml:space="preserve">y fijamos fecha para continuar la audiencia de trámite y </w:t>
      </w:r>
      <w:r w:rsidR="00CD5930">
        <w:rPr>
          <w:rFonts w:ascii="Century Gothic" w:hAnsi="Century Gothic" w:cs="Arial"/>
          <w:color w:val="000000" w:themeColor="text1"/>
          <w:sz w:val="20"/>
          <w:szCs w:val="20"/>
        </w:rPr>
        <w:t>fallo el día 1</w:t>
      </w:r>
      <w:r w:rsidR="00CD5930" w:rsidRPr="00CD5930">
        <w:rPr>
          <w:rFonts w:ascii="Century Gothic" w:hAnsi="Century Gothic" w:cs="Arial"/>
          <w:b/>
          <w:color w:val="000000" w:themeColor="text1"/>
          <w:sz w:val="20"/>
          <w:szCs w:val="20"/>
        </w:rPr>
        <w:t xml:space="preserve">9 de enero de 2026 a las 10:30 de la mañana. </w:t>
      </w:r>
    </w:p>
    <w:p w:rsidR="00EE0A66" w:rsidRPr="00CD5930" w:rsidRDefault="00DA07D4" w:rsidP="00EE0A66">
      <w:pPr>
        <w:shd w:val="clear" w:color="auto" w:fill="FFFFFF"/>
        <w:ind w:right="360"/>
        <w:jc w:val="both"/>
        <w:rPr>
          <w:rFonts w:ascii="Century Gothic" w:hAnsi="Century Gothic" w:cs="Arial"/>
          <w:b/>
          <w:color w:val="000000"/>
          <w:bdr w:val="none" w:sz="0" w:space="0" w:color="auto" w:frame="1"/>
        </w:rPr>
      </w:pPr>
      <w:r w:rsidRPr="00CD5930">
        <w:rPr>
          <w:rFonts w:ascii="Century Gothic" w:hAnsi="Century Gothic" w:cs="Arial"/>
          <w:color w:val="000000"/>
          <w:bdr w:val="none" w:sz="0" w:space="0" w:color="auto" w:frame="1"/>
        </w:rPr>
        <w:t xml:space="preserve">Se adjunta, </w:t>
      </w:r>
      <w:r w:rsidR="00CD5930" w:rsidRPr="00CD5930">
        <w:rPr>
          <w:rFonts w:ascii="Century Gothic" w:hAnsi="Century Gothic" w:cs="Arial"/>
          <w:color w:val="000000"/>
          <w:bdr w:val="none" w:sz="0" w:space="0" w:color="auto" w:frame="1"/>
        </w:rPr>
        <w:t xml:space="preserve">auto de fecha 12 de noviembre de 2025 y </w:t>
      </w:r>
      <w:r w:rsidRPr="00CD5930">
        <w:rPr>
          <w:rFonts w:ascii="Century Gothic" w:hAnsi="Century Gothic" w:cs="Arial"/>
          <w:color w:val="000000"/>
          <w:bdr w:val="none" w:sz="0" w:space="0" w:color="auto" w:frame="1"/>
        </w:rPr>
        <w:t>acta de audiencia de fecha</w:t>
      </w:r>
      <w:r w:rsidR="00CD5930" w:rsidRPr="00CD5930">
        <w:rPr>
          <w:rFonts w:ascii="Century Gothic" w:hAnsi="Century Gothic" w:cs="Arial"/>
          <w:color w:val="000000"/>
          <w:bdr w:val="none" w:sz="0" w:space="0" w:color="auto" w:frame="1"/>
        </w:rPr>
        <w:t xml:space="preserve"> 25 de noviembre de 2025. </w:t>
      </w:r>
    </w:p>
    <w:p w:rsidR="00DA07D4" w:rsidRPr="00CD5930" w:rsidRDefault="00DA07D4" w:rsidP="00EE0A66">
      <w:pPr>
        <w:shd w:val="clear" w:color="auto" w:fill="FFFFFF"/>
        <w:ind w:right="360"/>
        <w:jc w:val="both"/>
        <w:rPr>
          <w:rFonts w:ascii="Century Gothic" w:hAnsi="Century Gothic" w:cs="Arial"/>
          <w:b/>
          <w:color w:val="000000"/>
          <w:bdr w:val="none" w:sz="0" w:space="0" w:color="auto" w:frame="1"/>
        </w:rPr>
      </w:pPr>
    </w:p>
    <w:p w:rsidR="00EE0A66" w:rsidRPr="00CD5930" w:rsidRDefault="00EE0A66" w:rsidP="00EE0A66">
      <w:pPr>
        <w:shd w:val="clear" w:color="auto" w:fill="FFFFFF"/>
        <w:ind w:right="360"/>
        <w:jc w:val="both"/>
        <w:rPr>
          <w:rFonts w:ascii="Century Gothic" w:hAnsi="Century Gothic" w:cs="Arial"/>
          <w:b/>
          <w:color w:val="000000"/>
          <w:bdr w:val="none" w:sz="0" w:space="0" w:color="auto" w:frame="1"/>
        </w:rPr>
      </w:pPr>
    </w:p>
    <w:p w:rsidR="00880415" w:rsidRPr="00CD5930" w:rsidRDefault="00880415" w:rsidP="00880415">
      <w:pPr>
        <w:jc w:val="both"/>
        <w:rPr>
          <w:rFonts w:ascii="Century Gothic" w:hAnsi="Century Gothic"/>
        </w:rPr>
      </w:pPr>
    </w:p>
    <w:p w:rsidR="00880415" w:rsidRPr="00CD5930" w:rsidRDefault="00BE5D1E" w:rsidP="00880415">
      <w:pPr>
        <w:jc w:val="both"/>
        <w:rPr>
          <w:rFonts w:ascii="Century Gothic" w:hAnsi="Century Gothic"/>
        </w:rPr>
      </w:pPr>
      <w:r w:rsidRPr="00CD5930">
        <w:rPr>
          <w:rFonts w:ascii="Century Gothic" w:eastAsia="Century Gothic" w:hAnsi="Century Gothic" w:cs="Century Gothic"/>
          <w:noProof/>
          <w:u w:color="2E74B5"/>
          <w:lang w:val="es-CO" w:eastAsia="es-CO"/>
        </w:rPr>
        <w:drawing>
          <wp:anchor distT="152400" distB="152400" distL="152400" distR="152400" simplePos="0" relativeHeight="251661312" behindDoc="0" locked="0" layoutInCell="1" allowOverlap="1" wp14:anchorId="7CA684F6" wp14:editId="1B47BACB">
            <wp:simplePos x="0" y="0"/>
            <wp:positionH relativeFrom="margin">
              <wp:posOffset>1931986</wp:posOffset>
            </wp:positionH>
            <wp:positionV relativeFrom="paragraph">
              <wp:posOffset>4309</wp:posOffset>
            </wp:positionV>
            <wp:extent cx="2242185" cy="349885"/>
            <wp:effectExtent l="0" t="0" r="5715" b="0"/>
            <wp:wrapThrough wrapText="bothSides" distL="152400" distR="152400">
              <wp:wrapPolygon edited="1">
                <wp:start x="0" y="0"/>
                <wp:lineTo x="21600" y="0"/>
                <wp:lineTo x="21600" y="21600"/>
                <wp:lineTo x="0" y="21600"/>
                <wp:lineTo x="0" y="0"/>
              </wp:wrapPolygon>
            </wp:wrapThrough>
            <wp:docPr id="1" name="officeArt object" descr="pasted-image.tiff"/>
            <wp:cNvGraphicFramePr/>
            <a:graphic xmlns:a="http://schemas.openxmlformats.org/drawingml/2006/main">
              <a:graphicData uri="http://schemas.openxmlformats.org/drawingml/2006/picture">
                <pic:pic xmlns:pic="http://schemas.openxmlformats.org/drawingml/2006/picture">
                  <pic:nvPicPr>
                    <pic:cNvPr id="1073741826" name="pasted-image.tiff" descr="pasted-image.tiff"/>
                    <pic:cNvPicPr>
                      <a:picLocks noChangeAspect="1"/>
                    </pic:cNvPicPr>
                  </pic:nvPicPr>
                  <pic:blipFill>
                    <a:blip r:embed="rId7" cstate="print">
                      <a:extLst/>
                    </a:blip>
                    <a:stretch>
                      <a:fillRect/>
                    </a:stretch>
                  </pic:blipFill>
                  <pic:spPr>
                    <a:xfrm>
                      <a:off x="0" y="0"/>
                      <a:ext cx="2242185" cy="349885"/>
                    </a:xfrm>
                    <a:prstGeom prst="rect">
                      <a:avLst/>
                    </a:prstGeom>
                    <a:ln w="12700" cap="flat">
                      <a:noFill/>
                      <a:miter lim="400000"/>
                    </a:ln>
                    <a:effectLst/>
                  </pic:spPr>
                </pic:pic>
              </a:graphicData>
            </a:graphic>
            <wp14:sizeRelV relativeFrom="margin">
              <wp14:pctHeight>0</wp14:pctHeight>
            </wp14:sizeRelV>
          </wp:anchor>
        </w:drawing>
      </w:r>
    </w:p>
    <w:p w:rsidR="00880415" w:rsidRPr="00CD5930" w:rsidRDefault="00880415" w:rsidP="00880415">
      <w:pPr>
        <w:jc w:val="center"/>
        <w:rPr>
          <w:rFonts w:ascii="Century Gothic" w:hAnsi="Century Gothic"/>
        </w:rPr>
      </w:pPr>
    </w:p>
    <w:p w:rsidR="00880415" w:rsidRPr="00CD5930" w:rsidRDefault="00880415" w:rsidP="00880415">
      <w:pPr>
        <w:jc w:val="center"/>
        <w:rPr>
          <w:rFonts w:ascii="Century Gothic" w:hAnsi="Century Gothic"/>
        </w:rPr>
      </w:pPr>
    </w:p>
    <w:p w:rsidR="00880415" w:rsidRPr="00CD5930" w:rsidRDefault="00880415" w:rsidP="00880415">
      <w:pPr>
        <w:jc w:val="center"/>
        <w:rPr>
          <w:rFonts w:ascii="Century Gothic" w:hAnsi="Century Gothic"/>
        </w:rPr>
      </w:pPr>
    </w:p>
    <w:p w:rsidR="00880415" w:rsidRPr="00CD5930" w:rsidRDefault="00880415" w:rsidP="00880415">
      <w:pPr>
        <w:jc w:val="center"/>
        <w:rPr>
          <w:rFonts w:ascii="Century Gothic" w:hAnsi="Century Gothic"/>
        </w:rPr>
      </w:pPr>
    </w:p>
    <w:p w:rsidR="00880415" w:rsidRPr="00CD5930" w:rsidRDefault="00880415" w:rsidP="00880415">
      <w:pPr>
        <w:jc w:val="center"/>
        <w:rPr>
          <w:rFonts w:ascii="Century Gothic" w:hAnsi="Century Gothic"/>
        </w:rPr>
      </w:pPr>
      <w:r w:rsidRPr="00CD5930">
        <w:rPr>
          <w:rFonts w:ascii="Century Gothic" w:hAnsi="Century Gothic"/>
        </w:rPr>
        <w:t>JUDITH URREGO LASSO</w:t>
      </w:r>
    </w:p>
    <w:p w:rsidR="00880415" w:rsidRPr="00CD5930" w:rsidRDefault="00880415" w:rsidP="00880415">
      <w:pPr>
        <w:jc w:val="center"/>
        <w:rPr>
          <w:rFonts w:ascii="Century Gothic" w:hAnsi="Century Gothic"/>
        </w:rPr>
      </w:pPr>
      <w:r w:rsidRPr="00CD5930">
        <w:rPr>
          <w:rFonts w:ascii="Century Gothic" w:hAnsi="Century Gothic"/>
        </w:rPr>
        <w:t>Comisaria de Familia Los Mártires</w:t>
      </w:r>
    </w:p>
    <w:p w:rsidR="00B96D14" w:rsidRDefault="00B96D14" w:rsidP="00DC159A">
      <w:pPr>
        <w:jc w:val="center"/>
      </w:pPr>
    </w:p>
    <w:sectPr w:rsidR="00B96D14" w:rsidSect="009F45FE">
      <w:headerReference w:type="even" r:id="rId8"/>
      <w:headerReference w:type="default" r:id="rId9"/>
      <w:footerReference w:type="even" r:id="rId10"/>
      <w:footerReference w:type="default" r:id="rId11"/>
      <w:headerReference w:type="first" r:id="rId12"/>
      <w:footerReference w:type="first" r:id="rId13"/>
      <w:pgSz w:w="12242" w:h="18722" w:code="140"/>
      <w:pgMar w:top="437" w:right="1043" w:bottom="1276" w:left="1418" w:header="284" w:footer="2488"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6350" w:rsidRDefault="00CD6350" w:rsidP="003C16FE">
      <w:r>
        <w:separator/>
      </w:r>
    </w:p>
  </w:endnote>
  <w:endnote w:type="continuationSeparator" w:id="0">
    <w:p w:rsidR="00CD6350" w:rsidRDefault="00CD6350" w:rsidP="003C1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Helvetica Neue">
    <w:altName w:val="Corbel"/>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1BF" w:rsidRDefault="004E61B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45FE" w:rsidRPr="00A240AF" w:rsidRDefault="00D931BD" w:rsidP="009F45FE">
    <w:pPr>
      <w:pStyle w:val="Piedepgina"/>
      <w:rPr>
        <w:noProof/>
        <w:lang w:val="es-CO" w:eastAsia="es-CO"/>
      </w:rPr>
    </w:pPr>
    <w:r>
      <w:rPr>
        <w:noProof/>
        <w:lang w:val="es-CO" w:eastAsia="es-CO"/>
      </w:rPr>
      <w:drawing>
        <wp:inline distT="0" distB="0" distL="0" distR="0">
          <wp:extent cx="6105525" cy="1190625"/>
          <wp:effectExtent l="0" t="0" r="0" b="0"/>
          <wp:docPr id="13" name="Imagen 1"/>
          <wp:cNvGraphicFramePr/>
          <a:graphic xmlns:a="http://schemas.openxmlformats.org/drawingml/2006/main">
            <a:graphicData uri="http://schemas.openxmlformats.org/drawingml/2006/picture">
              <pic:pic xmlns:pic="http://schemas.openxmlformats.org/drawingml/2006/picture">
                <pic:nvPicPr>
                  <pic:cNvPr id="2" name="Imagen 1"/>
                  <pic:cNvPicPr/>
                </pic:nvPicPr>
                <pic:blipFill>
                  <a:blip r:embed="rId1">
                    <a:extLst>
                      <a:ext uri="{28A0092B-C50C-407E-A947-70E740481C1C}">
                        <a14:useLocalDpi xmlns:a14="http://schemas.microsoft.com/office/drawing/2010/main" val="0"/>
                      </a:ext>
                    </a:extLst>
                  </a:blip>
                  <a:stretch>
                    <a:fillRect/>
                  </a:stretch>
                </pic:blipFill>
                <pic:spPr bwMode="auto">
                  <a:xfrm>
                    <a:off x="0" y="0"/>
                    <a:ext cx="6105525" cy="1190625"/>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1BF" w:rsidRDefault="004E61B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6350" w:rsidRDefault="00CD6350" w:rsidP="003C16FE">
      <w:r>
        <w:separator/>
      </w:r>
    </w:p>
  </w:footnote>
  <w:footnote w:type="continuationSeparator" w:id="0">
    <w:p w:rsidR="00CD6350" w:rsidRDefault="00CD6350" w:rsidP="003C16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1BF" w:rsidRDefault="004E61B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45FE" w:rsidRDefault="00CD5930" w:rsidP="009F45FE">
    <w:pPr>
      <w:pStyle w:val="Encabezado"/>
    </w:pPr>
  </w:p>
  <w:p w:rsidR="009F45FE" w:rsidRDefault="00CD5930" w:rsidP="009F45FE">
    <w:pPr>
      <w:pStyle w:val="Encabezado"/>
    </w:pPr>
  </w:p>
  <w:p w:rsidR="009F45FE" w:rsidRDefault="00CD5930" w:rsidP="009F45FE">
    <w:pPr>
      <w:pStyle w:val="Encabezado"/>
    </w:pPr>
  </w:p>
  <w:p w:rsidR="00880415" w:rsidRPr="004571B6" w:rsidRDefault="00880415" w:rsidP="00880415">
    <w:pPr>
      <w:pStyle w:val="Sinespaciado"/>
      <w:jc w:val="center"/>
      <w:rPr>
        <w:rStyle w:val="Ninguno"/>
        <w:rFonts w:ascii="Century Gothic" w:eastAsia="Century Gothic" w:hAnsi="Century Gothic" w:cs="Century Gothic"/>
        <w:sz w:val="18"/>
        <w:szCs w:val="18"/>
      </w:rPr>
    </w:pPr>
    <w:r w:rsidRPr="004571B6">
      <w:rPr>
        <w:rStyle w:val="Ninguno"/>
        <w:rFonts w:ascii="Century Gothic" w:eastAsia="Century Gothic" w:hAnsi="Century Gothic" w:cs="Century Gothic"/>
        <w:noProof/>
        <w:sz w:val="18"/>
        <w:szCs w:val="18"/>
        <w:lang w:val="es-CO" w:eastAsia="es-CO"/>
      </w:rPr>
      <w:drawing>
        <wp:inline distT="0" distB="0" distL="0" distR="0" wp14:anchorId="49C5744C" wp14:editId="370B76A7">
          <wp:extent cx="919163" cy="600075"/>
          <wp:effectExtent l="0" t="0" r="0" b="0"/>
          <wp:docPr id="14" name="officeArt object" descr="escudo-alc"/>
          <wp:cNvGraphicFramePr/>
          <a:graphic xmlns:a="http://schemas.openxmlformats.org/drawingml/2006/main">
            <a:graphicData uri="http://schemas.openxmlformats.org/drawingml/2006/picture">
              <pic:pic xmlns:pic="http://schemas.openxmlformats.org/drawingml/2006/picture">
                <pic:nvPicPr>
                  <pic:cNvPr id="1073741829" name="escudo-alc" descr="escudo-alc"/>
                  <pic:cNvPicPr>
                    <a:picLocks noChangeAspect="1"/>
                  </pic:cNvPicPr>
                </pic:nvPicPr>
                <pic:blipFill>
                  <a:blip r:embed="rId1">
                    <a:extLst/>
                  </a:blip>
                  <a:stretch>
                    <a:fillRect/>
                  </a:stretch>
                </pic:blipFill>
                <pic:spPr>
                  <a:xfrm>
                    <a:off x="0" y="0"/>
                    <a:ext cx="919163" cy="600075"/>
                  </a:xfrm>
                  <a:prstGeom prst="rect">
                    <a:avLst/>
                  </a:prstGeom>
                  <a:ln w="12700" cap="flat">
                    <a:noFill/>
                    <a:miter lim="400000"/>
                  </a:ln>
                  <a:effectLst/>
                </pic:spPr>
              </pic:pic>
            </a:graphicData>
          </a:graphic>
        </wp:inline>
      </w:drawing>
    </w:r>
  </w:p>
  <w:p w:rsidR="00880415" w:rsidRPr="004571B6" w:rsidRDefault="00880415" w:rsidP="00880415">
    <w:pPr>
      <w:pStyle w:val="Sinespaciado"/>
      <w:jc w:val="center"/>
      <w:rPr>
        <w:rStyle w:val="Ninguno"/>
        <w:rFonts w:ascii="Century Gothic" w:eastAsia="Century Gothic" w:hAnsi="Century Gothic" w:cs="Century Gothic"/>
        <w:bCs/>
        <w:sz w:val="18"/>
        <w:szCs w:val="18"/>
      </w:rPr>
    </w:pPr>
    <w:r w:rsidRPr="004571B6">
      <w:rPr>
        <w:rStyle w:val="Ninguno"/>
        <w:rFonts w:ascii="Century Gothic" w:hAnsi="Century Gothic"/>
        <w:bCs/>
        <w:sz w:val="18"/>
        <w:szCs w:val="18"/>
      </w:rPr>
      <w:t>COMISARÍA CATORCE DE FAMILIA</w:t>
    </w:r>
  </w:p>
  <w:p w:rsidR="00880415" w:rsidRPr="004571B6" w:rsidRDefault="00880415" w:rsidP="00880415">
    <w:pPr>
      <w:pStyle w:val="Sinespaciado"/>
      <w:jc w:val="center"/>
      <w:rPr>
        <w:rStyle w:val="Ninguno"/>
        <w:rFonts w:ascii="Century Gothic" w:eastAsia="Century Gothic" w:hAnsi="Century Gothic" w:cs="Century Gothic"/>
        <w:bCs/>
        <w:sz w:val="18"/>
        <w:szCs w:val="18"/>
      </w:rPr>
    </w:pPr>
    <w:r w:rsidRPr="004571B6">
      <w:rPr>
        <w:rStyle w:val="Ninguno"/>
        <w:rFonts w:ascii="Century Gothic" w:hAnsi="Century Gothic"/>
        <w:bCs/>
        <w:sz w:val="18"/>
        <w:szCs w:val="18"/>
      </w:rPr>
      <w:t>Carrera 21 No. 14 – 75 primer piso Casa de Justicia de los Mártires</w:t>
    </w:r>
  </w:p>
  <w:p w:rsidR="00880415" w:rsidRPr="004571B6" w:rsidRDefault="00880415" w:rsidP="00880415">
    <w:pPr>
      <w:pStyle w:val="Sinespaciado"/>
      <w:jc w:val="center"/>
      <w:rPr>
        <w:rStyle w:val="Ninguno"/>
        <w:rFonts w:ascii="Century Gothic" w:eastAsia="Century Gothic" w:hAnsi="Century Gothic" w:cs="Century Gothic"/>
        <w:bCs/>
        <w:sz w:val="18"/>
        <w:szCs w:val="18"/>
        <w:lang w:val="en-US"/>
      </w:rPr>
    </w:pPr>
    <w:r w:rsidRPr="004571B6">
      <w:rPr>
        <w:rStyle w:val="Ninguno"/>
        <w:rFonts w:ascii="Century Gothic" w:hAnsi="Century Gothic"/>
        <w:bCs/>
        <w:sz w:val="18"/>
        <w:szCs w:val="18"/>
        <w:lang w:val="en-US"/>
      </w:rPr>
      <w:t xml:space="preserve">Tel: (601) 3808331 </w:t>
    </w:r>
    <w:proofErr w:type="spellStart"/>
    <w:r w:rsidRPr="004571B6">
      <w:rPr>
        <w:rStyle w:val="Ninguno"/>
        <w:rFonts w:ascii="Century Gothic" w:hAnsi="Century Gothic"/>
        <w:bCs/>
        <w:sz w:val="18"/>
        <w:szCs w:val="18"/>
        <w:lang w:val="en-US"/>
      </w:rPr>
      <w:t>ext</w:t>
    </w:r>
    <w:proofErr w:type="spellEnd"/>
    <w:r w:rsidRPr="004571B6">
      <w:rPr>
        <w:rStyle w:val="Ninguno"/>
        <w:rFonts w:ascii="Century Gothic" w:hAnsi="Century Gothic"/>
        <w:bCs/>
        <w:sz w:val="18"/>
        <w:szCs w:val="18"/>
        <w:lang w:val="en-US"/>
      </w:rPr>
      <w:t xml:space="preserve"> 67750-51-52-53-54 </w:t>
    </w:r>
    <w:proofErr w:type="spellStart"/>
    <w:r w:rsidRPr="004571B6">
      <w:rPr>
        <w:rStyle w:val="Ninguno"/>
        <w:rFonts w:ascii="Century Gothic" w:hAnsi="Century Gothic"/>
        <w:bCs/>
        <w:sz w:val="18"/>
        <w:szCs w:val="18"/>
        <w:lang w:val="en-US"/>
      </w:rPr>
      <w:t>cel</w:t>
    </w:r>
    <w:proofErr w:type="spellEnd"/>
    <w:r w:rsidRPr="004571B6">
      <w:rPr>
        <w:rStyle w:val="Ninguno"/>
        <w:rFonts w:ascii="Century Gothic" w:hAnsi="Century Gothic"/>
        <w:bCs/>
        <w:sz w:val="18"/>
        <w:szCs w:val="18"/>
        <w:lang w:val="en-US"/>
      </w:rPr>
      <w:t>. 3045905397</w:t>
    </w:r>
  </w:p>
  <w:p w:rsidR="00880415" w:rsidRPr="00880415" w:rsidRDefault="00CD5930" w:rsidP="00880415">
    <w:pPr>
      <w:pStyle w:val="Sinespaciado"/>
      <w:jc w:val="center"/>
      <w:rPr>
        <w:rStyle w:val="Ninguno"/>
        <w:rFonts w:ascii="Century Gothic" w:eastAsia="Century Gothic" w:hAnsi="Century Gothic" w:cs="Century Gothic"/>
        <w:sz w:val="18"/>
        <w:szCs w:val="18"/>
        <w:lang w:val="en-US"/>
      </w:rPr>
    </w:pPr>
    <w:hyperlink r:id="rId2" w:history="1">
      <w:r w:rsidR="00880415" w:rsidRPr="00880415">
        <w:rPr>
          <w:rStyle w:val="Hyperlink5"/>
          <w:color w:val="auto"/>
          <w:sz w:val="18"/>
          <w:szCs w:val="18"/>
          <w:u w:val="none"/>
        </w:rPr>
        <w:t>comisaria_martires@sdis.gov.co</w:t>
      </w:r>
    </w:hyperlink>
  </w:p>
  <w:p w:rsidR="00880415" w:rsidRPr="004571B6" w:rsidRDefault="00880415" w:rsidP="00880415">
    <w:pPr>
      <w:pStyle w:val="Sinespaciado"/>
      <w:jc w:val="center"/>
      <w:rPr>
        <w:rStyle w:val="Ninguno"/>
        <w:rFonts w:ascii="Century Gothic" w:eastAsia="Century Gothic" w:hAnsi="Century Gothic" w:cs="Century Gothic"/>
        <w:sz w:val="18"/>
        <w:szCs w:val="18"/>
      </w:rPr>
    </w:pPr>
    <w:r w:rsidRPr="004571B6">
      <w:rPr>
        <w:rStyle w:val="Ninguno"/>
        <w:rFonts w:ascii="Century Gothic" w:hAnsi="Century Gothic"/>
        <w:sz w:val="18"/>
        <w:szCs w:val="18"/>
      </w:rPr>
      <w:t>____________________________________________</w:t>
    </w:r>
  </w:p>
  <w:p w:rsidR="00880415" w:rsidRPr="004571B6" w:rsidRDefault="00880415" w:rsidP="004E61BF">
    <w:pPr>
      <w:pStyle w:val="xmsonormal"/>
      <w:shd w:val="clear" w:color="auto" w:fill="FFFFFF"/>
      <w:spacing w:before="0" w:after="0"/>
      <w:jc w:val="center"/>
      <w:rPr>
        <w:rStyle w:val="Ninguno"/>
        <w:rFonts w:ascii="Century Gothic" w:eastAsia="Century Gothic" w:hAnsi="Century Gothic" w:cs="Century Gothic"/>
        <w:bCs/>
        <w:sz w:val="18"/>
        <w:szCs w:val="18"/>
      </w:rPr>
    </w:pPr>
  </w:p>
  <w:p w:rsidR="009F45FE" w:rsidRDefault="00CD5930">
    <w:pPr>
      <w:pStyle w:val="Encabezado"/>
      <w:rPr>
        <w:rFonts w:ascii="Verdana" w:hAnsi="Verdana"/>
        <w:b/>
        <w:sz w:val="14"/>
        <w:szCs w:val="1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1BF" w:rsidRDefault="004E61B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pStyle w:val="Ttulo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5C870022"/>
    <w:multiLevelType w:val="hybridMultilevel"/>
    <w:tmpl w:val="75D273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1BD"/>
    <w:rsid w:val="000A70B8"/>
    <w:rsid w:val="002064BB"/>
    <w:rsid w:val="00216641"/>
    <w:rsid w:val="00227815"/>
    <w:rsid w:val="002A371F"/>
    <w:rsid w:val="003C16FE"/>
    <w:rsid w:val="00407124"/>
    <w:rsid w:val="00484108"/>
    <w:rsid w:val="00495425"/>
    <w:rsid w:val="004E61BF"/>
    <w:rsid w:val="00727704"/>
    <w:rsid w:val="00736891"/>
    <w:rsid w:val="00771CBB"/>
    <w:rsid w:val="00880415"/>
    <w:rsid w:val="008F71C3"/>
    <w:rsid w:val="00965416"/>
    <w:rsid w:val="009E359A"/>
    <w:rsid w:val="00A45129"/>
    <w:rsid w:val="00AE602E"/>
    <w:rsid w:val="00B442AE"/>
    <w:rsid w:val="00B96D14"/>
    <w:rsid w:val="00BE5D1E"/>
    <w:rsid w:val="00CD5930"/>
    <w:rsid w:val="00CD6350"/>
    <w:rsid w:val="00D4218E"/>
    <w:rsid w:val="00D931BD"/>
    <w:rsid w:val="00DA07D4"/>
    <w:rsid w:val="00DC159A"/>
    <w:rsid w:val="00DD3012"/>
    <w:rsid w:val="00E603A7"/>
    <w:rsid w:val="00EE0A66"/>
    <w:rsid w:val="360C5C8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2B297205-C147-476D-A518-7B4F28B72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1BD"/>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407124"/>
    <w:pPr>
      <w:keepNext/>
      <w:numPr>
        <w:numId w:val="1"/>
      </w:numPr>
      <w:suppressAutoHyphens/>
      <w:jc w:val="center"/>
      <w:outlineLvl w:val="0"/>
    </w:pPr>
    <w:rPr>
      <w:rFonts w:ascii="Arial" w:hAnsi="Arial" w:cs="Arial"/>
      <w:b/>
      <w:sz w:val="24"/>
      <w:lang w:val="es-CO" w:eastAsia="zh-CN"/>
    </w:rPr>
  </w:style>
  <w:style w:type="paragraph" w:styleId="Ttulo2">
    <w:name w:val="heading 2"/>
    <w:basedOn w:val="Normal"/>
    <w:next w:val="Normal"/>
    <w:link w:val="Ttulo2Car"/>
    <w:qFormat/>
    <w:rsid w:val="00407124"/>
    <w:pPr>
      <w:keepNext/>
      <w:numPr>
        <w:ilvl w:val="1"/>
        <w:numId w:val="1"/>
      </w:numPr>
      <w:suppressAutoHyphens/>
      <w:jc w:val="both"/>
      <w:outlineLvl w:val="1"/>
    </w:pPr>
    <w:rPr>
      <w:b/>
      <w:sz w:val="22"/>
      <w:lang w:val="es-ES" w:eastAsia="zh-CN"/>
    </w:rPr>
  </w:style>
  <w:style w:type="paragraph" w:styleId="Ttulo4">
    <w:name w:val="heading 4"/>
    <w:basedOn w:val="Normal"/>
    <w:next w:val="Normal"/>
    <w:link w:val="Ttulo4Car"/>
    <w:qFormat/>
    <w:rsid w:val="00407124"/>
    <w:pPr>
      <w:keepNext/>
      <w:numPr>
        <w:ilvl w:val="3"/>
        <w:numId w:val="1"/>
      </w:numPr>
      <w:suppressAutoHyphens/>
      <w:jc w:val="center"/>
      <w:outlineLvl w:val="3"/>
    </w:pPr>
    <w:rPr>
      <w:b/>
      <w:lang w:val="es-ES" w:eastAsia="zh-CN"/>
    </w:rPr>
  </w:style>
  <w:style w:type="paragraph" w:styleId="Ttulo5">
    <w:name w:val="heading 5"/>
    <w:basedOn w:val="Normal"/>
    <w:next w:val="Normal"/>
    <w:link w:val="Ttulo5Car"/>
    <w:qFormat/>
    <w:rsid w:val="00407124"/>
    <w:pPr>
      <w:keepNext/>
      <w:numPr>
        <w:ilvl w:val="4"/>
        <w:numId w:val="1"/>
      </w:numPr>
      <w:suppressAutoHyphens/>
      <w:jc w:val="center"/>
      <w:outlineLvl w:val="4"/>
    </w:pPr>
    <w:rPr>
      <w:rFonts w:ascii="Arial" w:hAnsi="Arial" w:cs="Arial"/>
      <w:b/>
      <w:caps/>
      <w:sz w:val="32"/>
      <w:lang w:val="es-CO"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D931BD"/>
    <w:pPr>
      <w:tabs>
        <w:tab w:val="center" w:pos="4252"/>
        <w:tab w:val="right" w:pos="8504"/>
      </w:tabs>
    </w:pPr>
  </w:style>
  <w:style w:type="character" w:customStyle="1" w:styleId="EncabezadoCar">
    <w:name w:val="Encabezado Car"/>
    <w:basedOn w:val="Fuentedeprrafopredeter"/>
    <w:link w:val="Encabezado"/>
    <w:rsid w:val="00D931BD"/>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D931BD"/>
    <w:pPr>
      <w:tabs>
        <w:tab w:val="center" w:pos="4252"/>
        <w:tab w:val="right" w:pos="8504"/>
      </w:tabs>
    </w:pPr>
  </w:style>
  <w:style w:type="character" w:customStyle="1" w:styleId="PiedepginaCar">
    <w:name w:val="Pie de página Car"/>
    <w:basedOn w:val="Fuentedeprrafopredeter"/>
    <w:link w:val="Piedepgina"/>
    <w:uiPriority w:val="99"/>
    <w:rsid w:val="00D931BD"/>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uiPriority w:val="99"/>
    <w:semiHidden/>
    <w:unhideWhenUsed/>
    <w:rsid w:val="00A45129"/>
    <w:rPr>
      <w:rFonts w:ascii="Tahoma" w:hAnsi="Tahoma" w:cs="Tahoma"/>
      <w:sz w:val="16"/>
      <w:szCs w:val="16"/>
    </w:rPr>
  </w:style>
  <w:style w:type="character" w:customStyle="1" w:styleId="TextodegloboCar">
    <w:name w:val="Texto de globo Car"/>
    <w:basedOn w:val="Fuentedeprrafopredeter"/>
    <w:link w:val="Textodeglobo"/>
    <w:uiPriority w:val="99"/>
    <w:semiHidden/>
    <w:rsid w:val="00A45129"/>
    <w:rPr>
      <w:rFonts w:ascii="Tahoma" w:eastAsia="Times New Roman" w:hAnsi="Tahoma" w:cs="Tahoma"/>
      <w:sz w:val="16"/>
      <w:szCs w:val="16"/>
      <w:lang w:val="es-ES_tradnl" w:eastAsia="es-ES"/>
    </w:rPr>
  </w:style>
  <w:style w:type="character" w:customStyle="1" w:styleId="Ttulo1Car">
    <w:name w:val="Título 1 Car"/>
    <w:basedOn w:val="Fuentedeprrafopredeter"/>
    <w:link w:val="Ttulo1"/>
    <w:rsid w:val="00407124"/>
    <w:rPr>
      <w:rFonts w:ascii="Arial" w:eastAsia="Times New Roman" w:hAnsi="Arial" w:cs="Arial"/>
      <w:b/>
      <w:sz w:val="24"/>
      <w:szCs w:val="20"/>
      <w:lang w:eastAsia="zh-CN"/>
    </w:rPr>
  </w:style>
  <w:style w:type="character" w:customStyle="1" w:styleId="Ttulo2Car">
    <w:name w:val="Título 2 Car"/>
    <w:basedOn w:val="Fuentedeprrafopredeter"/>
    <w:link w:val="Ttulo2"/>
    <w:rsid w:val="00407124"/>
    <w:rPr>
      <w:rFonts w:ascii="Times New Roman" w:eastAsia="Times New Roman" w:hAnsi="Times New Roman" w:cs="Times New Roman"/>
      <w:b/>
      <w:szCs w:val="20"/>
      <w:lang w:val="es-ES" w:eastAsia="zh-CN"/>
    </w:rPr>
  </w:style>
  <w:style w:type="character" w:customStyle="1" w:styleId="Ttulo4Car">
    <w:name w:val="Título 4 Car"/>
    <w:basedOn w:val="Fuentedeprrafopredeter"/>
    <w:link w:val="Ttulo4"/>
    <w:rsid w:val="00407124"/>
    <w:rPr>
      <w:rFonts w:ascii="Times New Roman" w:eastAsia="Times New Roman" w:hAnsi="Times New Roman" w:cs="Times New Roman"/>
      <w:b/>
      <w:sz w:val="20"/>
      <w:szCs w:val="20"/>
      <w:lang w:val="es-ES" w:eastAsia="zh-CN"/>
    </w:rPr>
  </w:style>
  <w:style w:type="character" w:customStyle="1" w:styleId="Ttulo5Car">
    <w:name w:val="Título 5 Car"/>
    <w:basedOn w:val="Fuentedeprrafopredeter"/>
    <w:link w:val="Ttulo5"/>
    <w:rsid w:val="00407124"/>
    <w:rPr>
      <w:rFonts w:ascii="Arial" w:eastAsia="Times New Roman" w:hAnsi="Arial" w:cs="Arial"/>
      <w:b/>
      <w:caps/>
      <w:sz w:val="32"/>
      <w:szCs w:val="20"/>
      <w:lang w:eastAsia="zh-CN"/>
    </w:rPr>
  </w:style>
  <w:style w:type="paragraph" w:styleId="Sinespaciado">
    <w:name w:val="No Spacing"/>
    <w:qFormat/>
    <w:rsid w:val="00407124"/>
    <w:pPr>
      <w:spacing w:after="0" w:line="240" w:lineRule="auto"/>
    </w:pPr>
    <w:rPr>
      <w:rFonts w:ascii="Times New Roman" w:eastAsia="Times New Roman" w:hAnsi="Times New Roman" w:cs="Times New Roman"/>
      <w:sz w:val="24"/>
      <w:szCs w:val="24"/>
      <w:lang w:val="es-ES" w:eastAsia="es-ES"/>
    </w:rPr>
  </w:style>
  <w:style w:type="paragraph" w:styleId="NormalWeb">
    <w:name w:val="Normal (Web)"/>
    <w:basedOn w:val="Normal"/>
    <w:uiPriority w:val="99"/>
    <w:semiHidden/>
    <w:unhideWhenUsed/>
    <w:rsid w:val="00407124"/>
    <w:pPr>
      <w:spacing w:before="100" w:beforeAutospacing="1" w:after="100" w:afterAutospacing="1"/>
    </w:pPr>
    <w:rPr>
      <w:sz w:val="24"/>
      <w:szCs w:val="24"/>
      <w:lang w:val="es-CO" w:eastAsia="es-CO"/>
    </w:rPr>
  </w:style>
  <w:style w:type="character" w:styleId="Textoennegrita">
    <w:name w:val="Strong"/>
    <w:basedOn w:val="Fuentedeprrafopredeter"/>
    <w:uiPriority w:val="22"/>
    <w:qFormat/>
    <w:rsid w:val="00407124"/>
    <w:rPr>
      <w:b/>
      <w:bCs/>
    </w:rPr>
  </w:style>
  <w:style w:type="paragraph" w:customStyle="1" w:styleId="Cuerpo">
    <w:name w:val="Cuerpo"/>
    <w:rsid w:val="00880415"/>
    <w:pPr>
      <w:pBdr>
        <w:top w:val="nil"/>
        <w:left w:val="nil"/>
        <w:bottom w:val="nil"/>
        <w:right w:val="nil"/>
        <w:between w:val="nil"/>
        <w:bar w:val="nil"/>
      </w:pBdr>
    </w:pPr>
    <w:rPr>
      <w:rFonts w:ascii="Calibri" w:eastAsia="Arial Unicode MS" w:hAnsi="Calibri" w:cs="Arial Unicode MS"/>
      <w:color w:val="000000"/>
      <w:u w:color="000000"/>
      <w:bdr w:val="nil"/>
      <w:lang w:val="es-ES" w:eastAsia="es-ES"/>
    </w:rPr>
  </w:style>
  <w:style w:type="character" w:customStyle="1" w:styleId="Ninguno">
    <w:name w:val="Ninguno"/>
    <w:rsid w:val="00880415"/>
  </w:style>
  <w:style w:type="paragraph" w:customStyle="1" w:styleId="xmsonormal">
    <w:name w:val="x_msonormal"/>
    <w:rsid w:val="00880415"/>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val="es-ES_tradnl" w:eastAsia="es-ES"/>
    </w:rPr>
  </w:style>
  <w:style w:type="character" w:customStyle="1" w:styleId="Hyperlink5">
    <w:name w:val="Hyperlink.5"/>
    <w:basedOn w:val="Fuentedeprrafopredeter"/>
    <w:rsid w:val="00880415"/>
    <w:rPr>
      <w:rFonts w:ascii="Century Gothic" w:eastAsia="Century Gothic" w:hAnsi="Century Gothic" w:cs="Century Gothic"/>
      <w:color w:val="0000FF"/>
      <w:u w:val="single" w:color="0000FF"/>
      <w:lang w:val="en-US"/>
      <w14:textOutline w14:w="0" w14:cap="rnd" w14:cmpd="sng" w14:algn="ctr">
        <w14:noFill/>
        <w14:prstDash w14:val="solid"/>
        <w14:bevel/>
      </w14:textOutline>
    </w:rPr>
  </w:style>
  <w:style w:type="character" w:styleId="Hipervnculo">
    <w:name w:val="Hyperlink"/>
    <w:basedOn w:val="Fuentedeprrafopredeter"/>
    <w:uiPriority w:val="99"/>
    <w:unhideWhenUsed/>
    <w:rsid w:val="00BE5D1E"/>
    <w:rPr>
      <w:color w:val="0563C1" w:themeColor="hyperlink"/>
      <w:u w:val="single"/>
    </w:rPr>
  </w:style>
  <w:style w:type="paragraph" w:customStyle="1" w:styleId="Encabezadoypie">
    <w:name w:val="Encabezado y pie"/>
    <w:rsid w:val="00BE5D1E"/>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val="es-ES" w:eastAsia="es-ES"/>
    </w:rPr>
  </w:style>
  <w:style w:type="paragraph" w:customStyle="1" w:styleId="Predeterminado">
    <w:name w:val="Predeterminado"/>
    <w:rsid w:val="00CD5930"/>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u w:color="000000"/>
      <w:bdr w:val="nil"/>
      <w:lang w:val="es-ES_tradnl" w:eastAsia="es-ES"/>
    </w:rPr>
  </w:style>
  <w:style w:type="character" w:customStyle="1" w:styleId="NingunoA">
    <w:name w:val="Ninguno A"/>
    <w:basedOn w:val="Ninguno"/>
    <w:rsid w:val="00CD5930"/>
  </w:style>
  <w:style w:type="paragraph" w:customStyle="1" w:styleId="CuerpoA">
    <w:name w:val="Cuerpo A"/>
    <w:rsid w:val="00CD5930"/>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u w:color="000000"/>
      <w:bdr w:val="nil"/>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418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hyperlink" Target="mailto:comisaria_martires@sdis.gov.co" TargetMode="External"/><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522</Words>
  <Characters>2872</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Danid Perez Medina</dc:creator>
  <cp:lastModifiedBy>Sergio Eduardo Botello Martinez</cp:lastModifiedBy>
  <cp:revision>2</cp:revision>
  <cp:lastPrinted>2025-10-20T20:32:00Z</cp:lastPrinted>
  <dcterms:created xsi:type="dcterms:W3CDTF">2025-12-09T21:42:00Z</dcterms:created>
  <dcterms:modified xsi:type="dcterms:W3CDTF">2025-12-09T21:42:00Z</dcterms:modified>
</cp:coreProperties>
</file>